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EA" w:rsidRPr="005C3F35" w:rsidRDefault="00597FEA" w:rsidP="00597FEA">
      <w:pPr>
        <w:pStyle w:val="Footer"/>
        <w:tabs>
          <w:tab w:val="clear" w:pos="4153"/>
          <w:tab w:val="clear" w:pos="8306"/>
          <w:tab w:val="center" w:pos="4820"/>
          <w:tab w:val="right" w:pos="9639"/>
        </w:tabs>
        <w:rPr>
          <w:rFonts w:ascii="Arial" w:hAnsi="Arial" w:cs="Arial"/>
          <w:sz w:val="18"/>
          <w:szCs w:val="18"/>
        </w:rPr>
      </w:pPr>
    </w:p>
    <w:p w:rsidR="00597FEA" w:rsidRPr="00B014D9" w:rsidRDefault="00211433" w:rsidP="00126B04">
      <w:pPr>
        <w:pStyle w:val="Title"/>
        <w:shd w:val="clear" w:color="auto" w:fill="92D050"/>
        <w:rPr>
          <w:rFonts w:ascii="Arial" w:hAnsi="Arial" w:cs="Arial"/>
          <w:sz w:val="40"/>
          <w:szCs w:val="40"/>
          <w:u w:val="none"/>
        </w:rPr>
      </w:pPr>
      <w:r>
        <w:rPr>
          <w:rFonts w:ascii="Arial" w:hAnsi="Arial" w:cs="Arial"/>
          <w:sz w:val="40"/>
          <w:szCs w:val="40"/>
          <w:u w:val="none"/>
        </w:rPr>
        <w:t xml:space="preserve">PSS </w:t>
      </w:r>
      <w:r w:rsidR="00597FEA" w:rsidRPr="00B014D9">
        <w:rPr>
          <w:rFonts w:ascii="Arial" w:hAnsi="Arial" w:cs="Arial"/>
          <w:sz w:val="40"/>
          <w:szCs w:val="40"/>
          <w:u w:val="none"/>
        </w:rPr>
        <w:t>Shared Lives Guidance</w:t>
      </w:r>
    </w:p>
    <w:p w:rsidR="00F80511" w:rsidRDefault="00F80511" w:rsidP="00E23BC9">
      <w:pPr>
        <w:pStyle w:val="Subtitle"/>
        <w:widowControl w:val="0"/>
        <w:jc w:val="left"/>
        <w:rPr>
          <w:rFonts w:ascii="Arial" w:hAnsi="Arial" w:cs="Arial"/>
          <w:b w:val="0"/>
          <w:sz w:val="40"/>
        </w:rPr>
      </w:pPr>
    </w:p>
    <w:p w:rsidR="00A12999" w:rsidRPr="00E23BC9" w:rsidRDefault="00C93B17" w:rsidP="00E23BC9">
      <w:pPr>
        <w:widowControl w:val="0"/>
        <w:jc w:val="center"/>
        <w:rPr>
          <w:rFonts w:ascii="Arial" w:hAnsi="Arial" w:cs="Arial"/>
          <w:b/>
          <w:sz w:val="36"/>
        </w:rPr>
      </w:pPr>
      <w:r>
        <w:rPr>
          <w:rFonts w:ascii="Arial" w:hAnsi="Arial" w:cs="Arial"/>
          <w:b/>
          <w:sz w:val="36"/>
        </w:rPr>
        <w:t>Payment M</w:t>
      </w:r>
      <w:r w:rsidR="00E23BC9">
        <w:rPr>
          <w:rFonts w:ascii="Arial" w:hAnsi="Arial" w:cs="Arial"/>
          <w:b/>
          <w:sz w:val="36"/>
        </w:rPr>
        <w:t>odel f</w:t>
      </w:r>
      <w:r>
        <w:rPr>
          <w:rFonts w:ascii="Arial" w:hAnsi="Arial" w:cs="Arial"/>
          <w:b/>
          <w:sz w:val="36"/>
        </w:rPr>
        <w:t>or Long T</w:t>
      </w:r>
      <w:r w:rsidR="00E23BC9" w:rsidRPr="00E23BC9">
        <w:rPr>
          <w:rFonts w:ascii="Arial" w:hAnsi="Arial" w:cs="Arial"/>
          <w:b/>
          <w:sz w:val="36"/>
        </w:rPr>
        <w:t xml:space="preserve">erm Shared Lives </w:t>
      </w:r>
      <w:r>
        <w:rPr>
          <w:rFonts w:ascii="Arial" w:hAnsi="Arial" w:cs="Arial"/>
          <w:b/>
          <w:sz w:val="36"/>
        </w:rPr>
        <w:t>C</w:t>
      </w:r>
      <w:r w:rsidR="00D32071">
        <w:rPr>
          <w:rFonts w:ascii="Arial" w:hAnsi="Arial" w:cs="Arial"/>
          <w:b/>
          <w:sz w:val="36"/>
        </w:rPr>
        <w:t>arers</w:t>
      </w:r>
    </w:p>
    <w:p w:rsidR="00A12999" w:rsidRPr="00921453" w:rsidRDefault="00A12999" w:rsidP="00E23BC9">
      <w:pPr>
        <w:pStyle w:val="Subtitle"/>
        <w:widowControl w:val="0"/>
        <w:jc w:val="left"/>
        <w:rPr>
          <w:rFonts w:ascii="Arial" w:hAnsi="Arial" w:cs="Arial"/>
          <w:b w:val="0"/>
          <w:sz w:val="16"/>
          <w:szCs w:val="16"/>
        </w:rPr>
      </w:pPr>
    </w:p>
    <w:p w:rsidR="00A12999" w:rsidRPr="006E4C30" w:rsidRDefault="006E4C30" w:rsidP="00E23BC9">
      <w:pPr>
        <w:widowControl w:val="0"/>
        <w:rPr>
          <w:rFonts w:ascii="Arial" w:hAnsi="Arial" w:cs="Arial"/>
          <w:b/>
          <w:sz w:val="32"/>
          <w:szCs w:val="32"/>
        </w:rPr>
      </w:pPr>
      <w:r w:rsidRPr="006E4C30">
        <w:rPr>
          <w:rFonts w:ascii="Arial" w:hAnsi="Arial" w:cs="Arial"/>
          <w:b/>
          <w:sz w:val="32"/>
          <w:szCs w:val="32"/>
        </w:rPr>
        <w:t>Introduction</w:t>
      </w:r>
    </w:p>
    <w:p w:rsidR="00A12999" w:rsidRPr="00A12999" w:rsidRDefault="00A12999" w:rsidP="00E23BC9">
      <w:pPr>
        <w:widowControl w:val="0"/>
        <w:rPr>
          <w:rFonts w:ascii="Arial" w:hAnsi="Arial" w:cs="Arial"/>
          <w:b/>
        </w:rPr>
      </w:pPr>
    </w:p>
    <w:p w:rsidR="00A12999" w:rsidRPr="00921453" w:rsidRDefault="00CE33BC" w:rsidP="00E23BC9">
      <w:pPr>
        <w:widowControl w:val="0"/>
        <w:rPr>
          <w:rFonts w:ascii="Arial" w:hAnsi="Arial" w:cs="Arial"/>
          <w:sz w:val="23"/>
          <w:szCs w:val="23"/>
        </w:rPr>
      </w:pPr>
      <w:r w:rsidRPr="00921453">
        <w:rPr>
          <w:rFonts w:ascii="Arial" w:hAnsi="Arial" w:cs="Arial"/>
          <w:sz w:val="23"/>
          <w:szCs w:val="23"/>
        </w:rPr>
        <w:t xml:space="preserve">Shared Lives Plus </w:t>
      </w:r>
      <w:r w:rsidR="00A12999" w:rsidRPr="00921453">
        <w:rPr>
          <w:rFonts w:ascii="Arial" w:hAnsi="Arial" w:cs="Arial"/>
          <w:sz w:val="23"/>
          <w:szCs w:val="23"/>
        </w:rPr>
        <w:t xml:space="preserve">carried out a survey of Shared Lives payments and benefits across the UK between May and September 2005. The report based on this survey called Adult Placement Costs presents baseline information about current practices. </w:t>
      </w:r>
    </w:p>
    <w:p w:rsidR="00A12999" w:rsidRPr="00921453" w:rsidRDefault="00A12999" w:rsidP="00E23BC9">
      <w:pPr>
        <w:widowControl w:val="0"/>
        <w:rPr>
          <w:rFonts w:ascii="Arial" w:hAnsi="Arial" w:cs="Arial"/>
          <w:sz w:val="23"/>
          <w:szCs w:val="23"/>
        </w:rPr>
      </w:pPr>
    </w:p>
    <w:p w:rsidR="00A12999" w:rsidRPr="00921453" w:rsidRDefault="00CE33BC" w:rsidP="00E23BC9">
      <w:pPr>
        <w:widowControl w:val="0"/>
        <w:rPr>
          <w:rFonts w:ascii="Arial" w:hAnsi="Arial" w:cs="Arial"/>
          <w:sz w:val="23"/>
          <w:szCs w:val="23"/>
        </w:rPr>
      </w:pPr>
      <w:r w:rsidRPr="00921453">
        <w:rPr>
          <w:rFonts w:ascii="Arial" w:hAnsi="Arial" w:cs="Arial"/>
          <w:sz w:val="23"/>
          <w:szCs w:val="23"/>
        </w:rPr>
        <w:t>The survey showed that a</w:t>
      </w:r>
      <w:r w:rsidR="00A12999" w:rsidRPr="00921453">
        <w:rPr>
          <w:rFonts w:ascii="Arial" w:hAnsi="Arial" w:cs="Arial"/>
          <w:sz w:val="23"/>
          <w:szCs w:val="23"/>
        </w:rPr>
        <w:t xml:space="preserve"> very wide range of payment </w:t>
      </w:r>
      <w:r w:rsidRPr="00921453">
        <w:rPr>
          <w:rFonts w:ascii="Arial" w:hAnsi="Arial" w:cs="Arial"/>
          <w:sz w:val="23"/>
          <w:szCs w:val="23"/>
        </w:rPr>
        <w:t>systems and structures were</w:t>
      </w:r>
      <w:r w:rsidR="00A12999" w:rsidRPr="00921453">
        <w:rPr>
          <w:rFonts w:ascii="Arial" w:hAnsi="Arial" w:cs="Arial"/>
          <w:sz w:val="23"/>
          <w:szCs w:val="23"/>
        </w:rPr>
        <w:t xml:space="preserve"> in use. </w:t>
      </w:r>
    </w:p>
    <w:p w:rsidR="00E23BC9" w:rsidRPr="00921453" w:rsidRDefault="00E23BC9" w:rsidP="00E23BC9">
      <w:pPr>
        <w:widowControl w:val="0"/>
        <w:rPr>
          <w:rFonts w:ascii="Arial" w:hAnsi="Arial" w:cs="Arial"/>
          <w:sz w:val="23"/>
          <w:szCs w:val="23"/>
        </w:rPr>
      </w:pPr>
    </w:p>
    <w:p w:rsidR="00A12999" w:rsidRPr="00921453" w:rsidRDefault="00A12999" w:rsidP="00E23BC9">
      <w:pPr>
        <w:widowControl w:val="0"/>
        <w:numPr>
          <w:ilvl w:val="0"/>
          <w:numId w:val="39"/>
        </w:numPr>
        <w:tabs>
          <w:tab w:val="clear" w:pos="1060"/>
        </w:tabs>
        <w:ind w:left="567" w:hanging="567"/>
        <w:rPr>
          <w:rFonts w:ascii="Arial" w:hAnsi="Arial" w:cs="Arial"/>
          <w:sz w:val="23"/>
          <w:szCs w:val="23"/>
        </w:rPr>
      </w:pPr>
      <w:r w:rsidRPr="00921453">
        <w:rPr>
          <w:rFonts w:ascii="Arial" w:hAnsi="Arial" w:cs="Arial"/>
          <w:sz w:val="23"/>
          <w:szCs w:val="23"/>
        </w:rPr>
        <w:t xml:space="preserve">Some differences stemmed from the view the local authority took of Shared Lives </w:t>
      </w:r>
      <w:r w:rsidR="0064095B" w:rsidRPr="00921453">
        <w:rPr>
          <w:rFonts w:ascii="Arial" w:hAnsi="Arial" w:cs="Arial"/>
          <w:sz w:val="23"/>
          <w:szCs w:val="23"/>
        </w:rPr>
        <w:t>arrangements</w:t>
      </w:r>
      <w:r w:rsidRPr="00921453">
        <w:rPr>
          <w:rFonts w:ascii="Arial" w:hAnsi="Arial" w:cs="Arial"/>
          <w:sz w:val="23"/>
          <w:szCs w:val="23"/>
        </w:rPr>
        <w:t xml:space="preserve">. Those that saw Shared Lives as a form of residential care tended to try and apply the payment system used for residential care to Shared Lives arrangements. These payment systems were often inappropriate to Shared Lives.  </w:t>
      </w:r>
    </w:p>
    <w:p w:rsidR="00A12999" w:rsidRPr="00921453" w:rsidRDefault="00A12999" w:rsidP="00E23BC9">
      <w:pPr>
        <w:widowControl w:val="0"/>
        <w:numPr>
          <w:ilvl w:val="0"/>
          <w:numId w:val="39"/>
        </w:numPr>
        <w:tabs>
          <w:tab w:val="clear" w:pos="1060"/>
        </w:tabs>
        <w:ind w:left="567" w:hanging="567"/>
        <w:rPr>
          <w:rFonts w:ascii="Arial" w:hAnsi="Arial" w:cs="Arial"/>
          <w:sz w:val="23"/>
          <w:szCs w:val="23"/>
        </w:rPr>
      </w:pPr>
      <w:r w:rsidRPr="00921453">
        <w:rPr>
          <w:rFonts w:ascii="Arial" w:hAnsi="Arial" w:cs="Arial"/>
          <w:sz w:val="23"/>
          <w:szCs w:val="23"/>
        </w:rPr>
        <w:t xml:space="preserve">Other differences arose as a result of the funding stream used to fund the placement.  Shared Lives payments in the main were funded totally, or in part, through community care budgets, particularly in England. Systems for assessing need varied widely and resulting payments were not consistent. </w:t>
      </w:r>
    </w:p>
    <w:p w:rsidR="00A12999" w:rsidRPr="00921453" w:rsidRDefault="00A12999" w:rsidP="00E23BC9">
      <w:pPr>
        <w:widowControl w:val="0"/>
        <w:numPr>
          <w:ilvl w:val="0"/>
          <w:numId w:val="39"/>
        </w:numPr>
        <w:tabs>
          <w:tab w:val="clear" w:pos="1060"/>
        </w:tabs>
        <w:ind w:left="567" w:hanging="567"/>
        <w:rPr>
          <w:rFonts w:ascii="Arial" w:hAnsi="Arial" w:cs="Arial"/>
          <w:sz w:val="23"/>
          <w:szCs w:val="23"/>
        </w:rPr>
      </w:pPr>
      <w:r w:rsidRPr="00921453">
        <w:rPr>
          <w:rFonts w:ascii="Arial" w:hAnsi="Arial" w:cs="Arial"/>
          <w:sz w:val="23"/>
          <w:szCs w:val="23"/>
        </w:rPr>
        <w:t xml:space="preserve">Banding criteria typically determined the level of Shared Lives fees paid through community care budgets. The rationales on which banding criteria were based varied widely. Client groups, level of support needs, and hours of care provided, formed the basis of a range of banding arrangements with varying degrees of complexity. This gave rise to a diverse range of payments across different </w:t>
      </w:r>
      <w:r w:rsidR="00D32071" w:rsidRPr="00921453">
        <w:rPr>
          <w:rFonts w:ascii="Arial" w:hAnsi="Arial" w:cs="Arial"/>
          <w:sz w:val="23"/>
          <w:szCs w:val="23"/>
        </w:rPr>
        <w:t>schemes</w:t>
      </w:r>
      <w:r w:rsidRPr="00921453">
        <w:rPr>
          <w:rFonts w:ascii="Arial" w:hAnsi="Arial" w:cs="Arial"/>
          <w:sz w:val="23"/>
          <w:szCs w:val="23"/>
        </w:rPr>
        <w:t xml:space="preserve"> in all types of care.</w:t>
      </w:r>
    </w:p>
    <w:p w:rsidR="00A12999" w:rsidRPr="00921453" w:rsidRDefault="00A12999" w:rsidP="00E23BC9">
      <w:pPr>
        <w:widowControl w:val="0"/>
        <w:numPr>
          <w:ilvl w:val="0"/>
          <w:numId w:val="39"/>
        </w:numPr>
        <w:tabs>
          <w:tab w:val="clear" w:pos="1060"/>
        </w:tabs>
        <w:ind w:left="567" w:hanging="567"/>
        <w:rPr>
          <w:rFonts w:ascii="Arial" w:hAnsi="Arial" w:cs="Arial"/>
          <w:sz w:val="23"/>
          <w:szCs w:val="23"/>
        </w:rPr>
      </w:pPr>
      <w:r w:rsidRPr="00921453">
        <w:rPr>
          <w:rFonts w:ascii="Arial" w:hAnsi="Arial" w:cs="Arial"/>
          <w:sz w:val="23"/>
          <w:szCs w:val="23"/>
        </w:rPr>
        <w:t xml:space="preserve">There was a lack of consensus over which items (if any) should attract additional payments to </w:t>
      </w:r>
      <w:r w:rsidR="00597FEA" w:rsidRPr="00921453">
        <w:rPr>
          <w:rFonts w:ascii="Arial" w:hAnsi="Arial" w:cs="Arial"/>
          <w:sz w:val="23"/>
          <w:szCs w:val="23"/>
        </w:rPr>
        <w:t>carer(s)</w:t>
      </w:r>
      <w:r w:rsidRPr="00921453">
        <w:rPr>
          <w:rFonts w:ascii="Arial" w:hAnsi="Arial" w:cs="Arial"/>
          <w:sz w:val="23"/>
          <w:szCs w:val="23"/>
        </w:rPr>
        <w:t xml:space="preserve">, particularly travel and equipment costs. Some </w:t>
      </w:r>
      <w:r w:rsidR="00103150" w:rsidRPr="00921453">
        <w:rPr>
          <w:rFonts w:ascii="Arial" w:hAnsi="Arial" w:cs="Arial"/>
          <w:sz w:val="23"/>
          <w:szCs w:val="23"/>
        </w:rPr>
        <w:t>s</w:t>
      </w:r>
      <w:r w:rsidR="00D32071" w:rsidRPr="00921453">
        <w:rPr>
          <w:rFonts w:ascii="Arial" w:hAnsi="Arial" w:cs="Arial"/>
          <w:sz w:val="23"/>
          <w:szCs w:val="23"/>
        </w:rPr>
        <w:t>chemes</w:t>
      </w:r>
      <w:r w:rsidRPr="00921453">
        <w:rPr>
          <w:rFonts w:ascii="Arial" w:hAnsi="Arial" w:cs="Arial"/>
          <w:sz w:val="23"/>
          <w:szCs w:val="23"/>
        </w:rPr>
        <w:t xml:space="preserve"> lacked any policy guidance so that additional payments were awarded on a seemingly arbitrary basis. </w:t>
      </w:r>
    </w:p>
    <w:p w:rsidR="00A12999" w:rsidRPr="00921453" w:rsidRDefault="00A12999" w:rsidP="00E23BC9">
      <w:pPr>
        <w:widowControl w:val="0"/>
        <w:ind w:left="720"/>
        <w:rPr>
          <w:rFonts w:ascii="Arial" w:hAnsi="Arial" w:cs="Arial"/>
          <w:sz w:val="23"/>
          <w:szCs w:val="23"/>
        </w:rPr>
      </w:pPr>
    </w:p>
    <w:p w:rsidR="00A12999" w:rsidRPr="00921453" w:rsidRDefault="00A12999" w:rsidP="00E23BC9">
      <w:pPr>
        <w:widowControl w:val="0"/>
        <w:rPr>
          <w:rFonts w:ascii="Arial" w:hAnsi="Arial" w:cs="Arial"/>
          <w:sz w:val="23"/>
          <w:szCs w:val="23"/>
        </w:rPr>
      </w:pPr>
      <w:r w:rsidRPr="00921453">
        <w:rPr>
          <w:rFonts w:ascii="Arial" w:hAnsi="Arial" w:cs="Arial"/>
          <w:sz w:val="23"/>
          <w:szCs w:val="23"/>
        </w:rPr>
        <w:t xml:space="preserve">The purpose of the report was to provide base line information from which we could identify and establish good practice. Following the publication of the report, </w:t>
      </w:r>
      <w:r w:rsidR="00BB1FD8" w:rsidRPr="00921453">
        <w:rPr>
          <w:rFonts w:ascii="Arial" w:hAnsi="Arial" w:cs="Arial"/>
          <w:sz w:val="23"/>
          <w:szCs w:val="23"/>
        </w:rPr>
        <w:t>Shared Lives Plus</w:t>
      </w:r>
      <w:r w:rsidRPr="00921453">
        <w:rPr>
          <w:rFonts w:ascii="Arial" w:hAnsi="Arial" w:cs="Arial"/>
          <w:sz w:val="23"/>
          <w:szCs w:val="23"/>
        </w:rPr>
        <w:t xml:space="preserve"> established a working group of Shared Lives </w:t>
      </w:r>
      <w:r w:rsidR="00597FEA" w:rsidRPr="00921453">
        <w:rPr>
          <w:rFonts w:ascii="Arial" w:hAnsi="Arial" w:cs="Arial"/>
          <w:sz w:val="23"/>
          <w:szCs w:val="23"/>
        </w:rPr>
        <w:t>care</w:t>
      </w:r>
      <w:r w:rsidR="0064095B" w:rsidRPr="00921453">
        <w:rPr>
          <w:rFonts w:ascii="Arial" w:hAnsi="Arial" w:cs="Arial"/>
          <w:sz w:val="23"/>
          <w:szCs w:val="23"/>
        </w:rPr>
        <w:t>rs</w:t>
      </w:r>
      <w:r w:rsidR="00597FEA" w:rsidRPr="00921453">
        <w:rPr>
          <w:rFonts w:ascii="Arial" w:hAnsi="Arial" w:cs="Arial"/>
          <w:sz w:val="23"/>
          <w:szCs w:val="23"/>
        </w:rPr>
        <w:t xml:space="preserve"> </w:t>
      </w:r>
      <w:r w:rsidRPr="00921453">
        <w:rPr>
          <w:rFonts w:ascii="Arial" w:hAnsi="Arial" w:cs="Arial"/>
          <w:sz w:val="23"/>
          <w:szCs w:val="23"/>
        </w:rPr>
        <w:t xml:space="preserve">and </w:t>
      </w:r>
      <w:r w:rsidR="00D32071" w:rsidRPr="00921453">
        <w:rPr>
          <w:rFonts w:ascii="Arial" w:hAnsi="Arial" w:cs="Arial"/>
          <w:sz w:val="23"/>
          <w:szCs w:val="23"/>
        </w:rPr>
        <w:t>schemes</w:t>
      </w:r>
      <w:r w:rsidRPr="00921453">
        <w:rPr>
          <w:rFonts w:ascii="Arial" w:hAnsi="Arial" w:cs="Arial"/>
          <w:sz w:val="23"/>
          <w:szCs w:val="23"/>
        </w:rPr>
        <w:t xml:space="preserve">, whose remit was to produce good practice guidance about the structure and level of Shared Lives fees. The working group recognised that a transparent, equitable and fair payment system is vital to the recruitment and retention of Shared Lives </w:t>
      </w:r>
      <w:r w:rsidR="0064095B" w:rsidRPr="00921453">
        <w:rPr>
          <w:rFonts w:ascii="Arial" w:hAnsi="Arial" w:cs="Arial"/>
          <w:sz w:val="23"/>
          <w:szCs w:val="23"/>
        </w:rPr>
        <w:t>carers</w:t>
      </w:r>
      <w:r w:rsidRPr="00921453">
        <w:rPr>
          <w:rFonts w:ascii="Arial" w:hAnsi="Arial" w:cs="Arial"/>
          <w:sz w:val="23"/>
          <w:szCs w:val="23"/>
        </w:rPr>
        <w:t xml:space="preserve">. Equally people using Shared Lives services must be confident that they will retain a level of disposable income that enables them to be as independent as possible, to pursue interests and participate in community life.  The wide variation in payment systems and charging policies lead to clear inequities and the preponderance of payment and charging systems based on a residential care model are damaging to Shared Lives.   </w:t>
      </w:r>
    </w:p>
    <w:p w:rsidR="00A12999" w:rsidRPr="00921453" w:rsidRDefault="00A12999" w:rsidP="00E23BC9">
      <w:pPr>
        <w:widowControl w:val="0"/>
        <w:rPr>
          <w:rFonts w:ascii="Arial" w:hAnsi="Arial" w:cs="Arial"/>
          <w:sz w:val="23"/>
          <w:szCs w:val="23"/>
          <w:highlight w:val="yellow"/>
        </w:rPr>
      </w:pPr>
      <w:r w:rsidRPr="00921453">
        <w:rPr>
          <w:rFonts w:ascii="Arial" w:hAnsi="Arial" w:cs="Arial"/>
          <w:sz w:val="23"/>
          <w:szCs w:val="23"/>
          <w:highlight w:val="yellow"/>
        </w:rPr>
        <w:t xml:space="preserve"> </w:t>
      </w:r>
    </w:p>
    <w:p w:rsidR="00A12999" w:rsidRPr="00921453" w:rsidRDefault="00A12999" w:rsidP="00E23BC9">
      <w:pPr>
        <w:widowControl w:val="0"/>
        <w:rPr>
          <w:rFonts w:ascii="Arial" w:hAnsi="Arial" w:cs="Arial"/>
          <w:sz w:val="23"/>
          <w:szCs w:val="23"/>
        </w:rPr>
      </w:pPr>
      <w:r w:rsidRPr="00921453">
        <w:rPr>
          <w:rFonts w:ascii="Arial" w:hAnsi="Arial" w:cs="Arial"/>
          <w:sz w:val="23"/>
          <w:szCs w:val="23"/>
        </w:rPr>
        <w:t xml:space="preserve">Fair remuneration and fair charging policies are both therefore important for the continuing success and growth of Shared Lives. The payment model described below is designed to ensure that Shared Lives </w:t>
      </w:r>
      <w:r w:rsidR="00597FEA" w:rsidRPr="00921453">
        <w:rPr>
          <w:rFonts w:ascii="Arial" w:hAnsi="Arial" w:cs="Arial"/>
          <w:sz w:val="23"/>
          <w:szCs w:val="23"/>
        </w:rPr>
        <w:t>carer</w:t>
      </w:r>
      <w:r w:rsidR="00103150" w:rsidRPr="00921453">
        <w:rPr>
          <w:rFonts w:ascii="Arial" w:hAnsi="Arial" w:cs="Arial"/>
          <w:sz w:val="23"/>
          <w:szCs w:val="23"/>
        </w:rPr>
        <w:t>s</w:t>
      </w:r>
      <w:r w:rsidRPr="00921453">
        <w:rPr>
          <w:rFonts w:ascii="Arial" w:hAnsi="Arial" w:cs="Arial"/>
          <w:sz w:val="23"/>
          <w:szCs w:val="23"/>
        </w:rPr>
        <w:t xml:space="preserve"> </w:t>
      </w:r>
      <w:r w:rsidR="00103150" w:rsidRPr="00921453">
        <w:rPr>
          <w:rFonts w:ascii="Arial" w:hAnsi="Arial" w:cs="Arial"/>
          <w:sz w:val="23"/>
          <w:szCs w:val="23"/>
        </w:rPr>
        <w:t xml:space="preserve">who </w:t>
      </w:r>
      <w:r w:rsidRPr="00921453">
        <w:rPr>
          <w:rFonts w:ascii="Arial" w:hAnsi="Arial" w:cs="Arial"/>
          <w:sz w:val="23"/>
          <w:szCs w:val="23"/>
        </w:rPr>
        <w:t xml:space="preserve">provide long term accommodation and support and care are fairly and appropriately remunerated. It is based on a series of underpinning principles that are linked to those underpinning Shared Lives. This linkage is intended to ensure that the payment model is appropriate to Shared Lives and will not inadvertently distort the way in which Shared Lives arrangements are seen and provided. </w:t>
      </w:r>
      <w:r w:rsidR="00D32071" w:rsidRPr="00921453">
        <w:rPr>
          <w:rFonts w:ascii="Arial" w:hAnsi="Arial" w:cs="Arial"/>
          <w:sz w:val="23"/>
          <w:szCs w:val="23"/>
        </w:rPr>
        <w:t>Shared Lives Plus</w:t>
      </w:r>
      <w:r w:rsidRPr="00921453">
        <w:rPr>
          <w:rFonts w:ascii="Arial" w:hAnsi="Arial" w:cs="Arial"/>
          <w:sz w:val="23"/>
          <w:szCs w:val="23"/>
        </w:rPr>
        <w:t xml:space="preserve"> is separately producing guidance on charging in Shared Lives that address some of the current inequities in Shared Lives charging policies.</w:t>
      </w:r>
    </w:p>
    <w:p w:rsidR="00A12999" w:rsidRPr="00A12999" w:rsidRDefault="00A12999" w:rsidP="00E23BC9">
      <w:pPr>
        <w:widowControl w:val="0"/>
        <w:rPr>
          <w:rFonts w:ascii="Arial" w:hAnsi="Arial" w:cs="Arial"/>
        </w:rPr>
      </w:pPr>
      <w:r w:rsidRPr="00A12999">
        <w:rPr>
          <w:rFonts w:ascii="Arial" w:hAnsi="Arial" w:cs="Arial"/>
        </w:rPr>
        <w:t xml:space="preserve"> </w:t>
      </w:r>
    </w:p>
    <w:p w:rsidR="00921453" w:rsidRDefault="00921453" w:rsidP="00E23BC9">
      <w:pPr>
        <w:widowControl w:val="0"/>
        <w:ind w:left="360" w:hanging="360"/>
        <w:rPr>
          <w:rFonts w:ascii="Arial" w:hAnsi="Arial" w:cs="Arial"/>
          <w:b/>
        </w:rPr>
      </w:pPr>
    </w:p>
    <w:p w:rsidR="00A12999" w:rsidRPr="00A12999" w:rsidRDefault="00A12999" w:rsidP="00E23BC9">
      <w:pPr>
        <w:widowControl w:val="0"/>
        <w:ind w:left="360" w:hanging="360"/>
        <w:rPr>
          <w:rFonts w:ascii="Arial" w:hAnsi="Arial" w:cs="Arial"/>
          <w:b/>
        </w:rPr>
      </w:pPr>
      <w:r w:rsidRPr="00A12999">
        <w:rPr>
          <w:rFonts w:ascii="Arial" w:hAnsi="Arial" w:cs="Arial"/>
          <w:b/>
        </w:rPr>
        <w:lastRenderedPageBreak/>
        <w:t>DEFINITIONS</w:t>
      </w:r>
    </w:p>
    <w:p w:rsidR="00A12999" w:rsidRPr="00A12999" w:rsidRDefault="00A12999" w:rsidP="00E23BC9">
      <w:pPr>
        <w:widowControl w:val="0"/>
        <w:ind w:left="360" w:hanging="360"/>
        <w:rPr>
          <w:rFonts w:ascii="Arial" w:hAnsi="Arial" w:cs="Arial"/>
          <w:b/>
        </w:rPr>
      </w:pPr>
    </w:p>
    <w:p w:rsidR="00A12999" w:rsidRPr="00A12999" w:rsidRDefault="00A12999" w:rsidP="00E23BC9">
      <w:pPr>
        <w:widowControl w:val="0"/>
        <w:ind w:left="360" w:hanging="360"/>
        <w:rPr>
          <w:rFonts w:ascii="Arial" w:hAnsi="Arial" w:cs="Arial"/>
          <w:b/>
        </w:rPr>
      </w:pPr>
      <w:r w:rsidRPr="00A12999">
        <w:rPr>
          <w:rFonts w:ascii="Arial" w:hAnsi="Arial" w:cs="Arial"/>
          <w:b/>
        </w:rPr>
        <w:t>Monetary Payment</w:t>
      </w:r>
    </w:p>
    <w:p w:rsidR="00E23BC9" w:rsidRDefault="00E23BC9" w:rsidP="00E23BC9">
      <w:pPr>
        <w:widowControl w:val="0"/>
        <w:rPr>
          <w:rFonts w:ascii="Arial" w:hAnsi="Arial" w:cs="Arial"/>
        </w:rPr>
      </w:pPr>
    </w:p>
    <w:p w:rsidR="00A12999" w:rsidRPr="00A12999" w:rsidRDefault="00A12999" w:rsidP="00E23BC9">
      <w:pPr>
        <w:widowControl w:val="0"/>
        <w:rPr>
          <w:rFonts w:ascii="Arial" w:hAnsi="Arial" w:cs="Arial"/>
        </w:rPr>
      </w:pPr>
      <w:r w:rsidRPr="00A12999">
        <w:rPr>
          <w:rFonts w:ascii="Arial" w:hAnsi="Arial" w:cs="Arial"/>
        </w:rPr>
        <w:t xml:space="preserve">The amount of money that the Shared Lives </w:t>
      </w:r>
      <w:r w:rsidR="00597FEA">
        <w:rPr>
          <w:rFonts w:ascii="Arial" w:hAnsi="Arial" w:cs="Arial"/>
        </w:rPr>
        <w:t>carer(s)</w:t>
      </w:r>
      <w:r w:rsidRPr="00A12999">
        <w:rPr>
          <w:rFonts w:ascii="Arial" w:hAnsi="Arial" w:cs="Arial"/>
        </w:rPr>
        <w:t xml:space="preserve"> receives each week for accommodation, board and support</w:t>
      </w:r>
      <w:r w:rsidR="00103150">
        <w:rPr>
          <w:rFonts w:ascii="Arial" w:hAnsi="Arial" w:cs="Arial"/>
        </w:rPr>
        <w:t>.</w:t>
      </w:r>
    </w:p>
    <w:p w:rsidR="00A12999" w:rsidRPr="00A12999" w:rsidRDefault="00A12999" w:rsidP="00E23BC9">
      <w:pPr>
        <w:widowControl w:val="0"/>
        <w:rPr>
          <w:rFonts w:ascii="Arial" w:hAnsi="Arial" w:cs="Arial"/>
        </w:rPr>
      </w:pPr>
    </w:p>
    <w:p w:rsidR="00A12999" w:rsidRPr="00A12999" w:rsidRDefault="00A12999" w:rsidP="00E23BC9">
      <w:pPr>
        <w:widowControl w:val="0"/>
        <w:rPr>
          <w:rFonts w:ascii="Arial" w:hAnsi="Arial" w:cs="Arial"/>
          <w:b/>
        </w:rPr>
      </w:pPr>
      <w:r w:rsidRPr="00A12999">
        <w:rPr>
          <w:rFonts w:ascii="Arial" w:hAnsi="Arial" w:cs="Arial"/>
          <w:b/>
        </w:rPr>
        <w:t>Total Payment</w:t>
      </w:r>
    </w:p>
    <w:p w:rsidR="00E23BC9" w:rsidRDefault="00E23BC9" w:rsidP="00E23BC9">
      <w:pPr>
        <w:widowControl w:val="0"/>
        <w:rPr>
          <w:rFonts w:ascii="Arial" w:hAnsi="Arial" w:cs="Arial"/>
        </w:rPr>
      </w:pPr>
    </w:p>
    <w:p w:rsidR="00A12999" w:rsidRPr="00A12999" w:rsidRDefault="00A12999" w:rsidP="00E23BC9">
      <w:pPr>
        <w:widowControl w:val="0"/>
        <w:rPr>
          <w:rFonts w:ascii="Arial" w:hAnsi="Arial" w:cs="Arial"/>
        </w:rPr>
      </w:pPr>
      <w:r w:rsidRPr="00A12999">
        <w:rPr>
          <w:rFonts w:ascii="Arial" w:hAnsi="Arial" w:cs="Arial"/>
        </w:rPr>
        <w:t xml:space="preserve">The money paid to the Shared Lives </w:t>
      </w:r>
      <w:r w:rsidR="00597FEA">
        <w:rPr>
          <w:rFonts w:ascii="Arial" w:hAnsi="Arial" w:cs="Arial"/>
        </w:rPr>
        <w:t>carer(s)</w:t>
      </w:r>
      <w:r w:rsidRPr="00A12999">
        <w:rPr>
          <w:rFonts w:ascii="Arial" w:hAnsi="Arial" w:cs="Arial"/>
        </w:rPr>
        <w:t xml:space="preserve"> each week together with other benefits (such as paid respite care)</w:t>
      </w:r>
    </w:p>
    <w:p w:rsidR="00A12999" w:rsidRPr="00A12999" w:rsidRDefault="00A12999" w:rsidP="00E23BC9">
      <w:pPr>
        <w:widowControl w:val="0"/>
        <w:ind w:left="360" w:hanging="360"/>
        <w:rPr>
          <w:rFonts w:ascii="Arial" w:hAnsi="Arial" w:cs="Arial"/>
          <w:b/>
        </w:rPr>
      </w:pPr>
    </w:p>
    <w:p w:rsidR="00A12999" w:rsidRPr="00A12999" w:rsidRDefault="00A12999" w:rsidP="00E23BC9">
      <w:pPr>
        <w:widowControl w:val="0"/>
        <w:ind w:left="360" w:hanging="360"/>
        <w:rPr>
          <w:rFonts w:ascii="Arial" w:hAnsi="Arial" w:cs="Arial"/>
          <w:b/>
        </w:rPr>
      </w:pPr>
      <w:r w:rsidRPr="00A12999">
        <w:rPr>
          <w:rFonts w:ascii="Arial" w:hAnsi="Arial" w:cs="Arial"/>
          <w:b/>
        </w:rPr>
        <w:t>Long Term Care</w:t>
      </w:r>
    </w:p>
    <w:p w:rsidR="00A12999" w:rsidRPr="00A12999" w:rsidRDefault="00A12999" w:rsidP="00E23BC9">
      <w:pPr>
        <w:widowControl w:val="0"/>
        <w:ind w:left="360" w:hanging="360"/>
        <w:rPr>
          <w:rFonts w:ascii="Arial" w:hAnsi="Arial" w:cs="Arial"/>
          <w:b/>
        </w:rPr>
      </w:pPr>
    </w:p>
    <w:p w:rsidR="00A12999" w:rsidRDefault="00A12999" w:rsidP="00E23BC9">
      <w:pPr>
        <w:widowControl w:val="0"/>
        <w:rPr>
          <w:rFonts w:ascii="Arial" w:hAnsi="Arial" w:cs="Arial"/>
        </w:rPr>
      </w:pPr>
      <w:r w:rsidRPr="00A12999">
        <w:rPr>
          <w:rFonts w:ascii="Arial" w:hAnsi="Arial" w:cs="Arial"/>
        </w:rPr>
        <w:t>Long term care is defined as ‘care that is intended to be permanent and lasts longer than 26 weeks’.</w:t>
      </w:r>
    </w:p>
    <w:p w:rsidR="00E23BC9" w:rsidRPr="00A12999" w:rsidRDefault="00E23BC9" w:rsidP="00E23BC9">
      <w:pPr>
        <w:widowControl w:val="0"/>
        <w:rPr>
          <w:rFonts w:ascii="Arial" w:hAnsi="Arial" w:cs="Arial"/>
        </w:rPr>
      </w:pPr>
    </w:p>
    <w:p w:rsidR="00A12999" w:rsidRDefault="00A12999" w:rsidP="00E23BC9">
      <w:pPr>
        <w:widowControl w:val="0"/>
        <w:rPr>
          <w:rFonts w:ascii="Arial" w:hAnsi="Arial" w:cs="Arial"/>
          <w:i/>
        </w:rPr>
      </w:pPr>
      <w:r w:rsidRPr="00A12999">
        <w:rPr>
          <w:rFonts w:ascii="Arial" w:hAnsi="Arial" w:cs="Arial"/>
          <w:i/>
        </w:rPr>
        <w:t>Note:</w:t>
      </w:r>
      <w:r w:rsidR="00E23BC9">
        <w:rPr>
          <w:rFonts w:ascii="Arial" w:hAnsi="Arial" w:cs="Arial"/>
          <w:i/>
        </w:rPr>
        <w:t xml:space="preserve">  </w:t>
      </w:r>
      <w:r w:rsidRPr="00A12999">
        <w:rPr>
          <w:rFonts w:ascii="Arial" w:hAnsi="Arial" w:cs="Arial"/>
          <w:i/>
        </w:rPr>
        <w:t>This definition is in line with the definitions used for tax and regulatory purposes. Specifically:</w:t>
      </w:r>
    </w:p>
    <w:p w:rsidR="00E23BC9" w:rsidRPr="00A12999" w:rsidRDefault="00E23BC9" w:rsidP="00E23BC9">
      <w:pPr>
        <w:widowControl w:val="0"/>
        <w:rPr>
          <w:rFonts w:ascii="Arial" w:hAnsi="Arial" w:cs="Arial"/>
          <w:i/>
        </w:rPr>
      </w:pPr>
    </w:p>
    <w:p w:rsidR="00A12999" w:rsidRPr="00A12999" w:rsidRDefault="00A12999" w:rsidP="00800D04">
      <w:pPr>
        <w:widowControl w:val="0"/>
        <w:numPr>
          <w:ilvl w:val="0"/>
          <w:numId w:val="47"/>
        </w:numPr>
        <w:tabs>
          <w:tab w:val="clear" w:pos="1080"/>
          <w:tab w:val="num" w:pos="-54"/>
        </w:tabs>
        <w:rPr>
          <w:rFonts w:ascii="Arial" w:hAnsi="Arial" w:cs="Arial"/>
          <w:i/>
        </w:rPr>
      </w:pPr>
      <w:r w:rsidRPr="00A12999">
        <w:rPr>
          <w:rFonts w:ascii="Arial" w:hAnsi="Arial" w:cs="Arial"/>
          <w:i/>
        </w:rPr>
        <w:t xml:space="preserve">Income Support regulations make a distinction between ‘temporary’ and ‘permanent’ care which is linked to the intention for the placement. The Shared Lives </w:t>
      </w:r>
      <w:r w:rsidR="00597FEA">
        <w:rPr>
          <w:rFonts w:ascii="Arial" w:hAnsi="Arial" w:cs="Arial"/>
          <w:i/>
        </w:rPr>
        <w:t>carer(s)</w:t>
      </w:r>
      <w:r w:rsidRPr="00A12999">
        <w:rPr>
          <w:rFonts w:ascii="Arial" w:hAnsi="Arial" w:cs="Arial"/>
          <w:i/>
        </w:rPr>
        <w:t xml:space="preserve"> payment for temporary care is disregarded for the purpose of most means tested benefits. </w:t>
      </w:r>
    </w:p>
    <w:p w:rsidR="00A12999" w:rsidRPr="00A12999" w:rsidRDefault="00A12999" w:rsidP="00800D04">
      <w:pPr>
        <w:widowControl w:val="0"/>
        <w:numPr>
          <w:ilvl w:val="0"/>
          <w:numId w:val="47"/>
        </w:numPr>
        <w:tabs>
          <w:tab w:val="clear" w:pos="1080"/>
          <w:tab w:val="num" w:pos="513"/>
        </w:tabs>
        <w:rPr>
          <w:rFonts w:ascii="Arial" w:hAnsi="Arial" w:cs="Arial"/>
          <w:i/>
        </w:rPr>
      </w:pPr>
      <w:r w:rsidRPr="00A12999">
        <w:rPr>
          <w:rFonts w:ascii="Arial" w:hAnsi="Arial" w:cs="Arial"/>
          <w:i/>
        </w:rPr>
        <w:t xml:space="preserve">Similarly the Ordinary Residence rules make a distinction between placements that are </w:t>
      </w:r>
      <w:r w:rsidRPr="00A12999">
        <w:rPr>
          <w:rFonts w:ascii="Arial" w:hAnsi="Arial" w:cs="Arial"/>
          <w:i/>
          <w:u w:val="single"/>
        </w:rPr>
        <w:t>intended</w:t>
      </w:r>
      <w:r w:rsidRPr="00A12999">
        <w:rPr>
          <w:rFonts w:ascii="Arial" w:hAnsi="Arial" w:cs="Arial"/>
          <w:i/>
        </w:rPr>
        <w:t xml:space="preserve"> to be permanent and placements that are temporary. Originating authorities retain financial responsibility for temporary placements.</w:t>
      </w:r>
      <w:r w:rsidR="00B97377">
        <w:rPr>
          <w:rFonts w:ascii="Arial" w:hAnsi="Arial" w:cs="Arial"/>
        </w:rPr>
        <w:t xml:space="preserve"> Ordinary residence rules will change when the Care Act is introduced in April 2015.</w:t>
      </w:r>
    </w:p>
    <w:p w:rsidR="001E1ADC" w:rsidRPr="001E1ADC" w:rsidRDefault="001E1ADC" w:rsidP="00800D04">
      <w:pPr>
        <w:widowControl w:val="0"/>
        <w:numPr>
          <w:ilvl w:val="0"/>
          <w:numId w:val="47"/>
        </w:numPr>
        <w:tabs>
          <w:tab w:val="clear" w:pos="1080"/>
          <w:tab w:val="num" w:pos="513"/>
        </w:tabs>
        <w:rPr>
          <w:rFonts w:ascii="Arial" w:hAnsi="Arial" w:cs="Arial"/>
        </w:rPr>
      </w:pPr>
      <w:r>
        <w:rPr>
          <w:rFonts w:ascii="Arial" w:hAnsi="Arial" w:cs="Arial"/>
          <w:i/>
        </w:rPr>
        <w:t xml:space="preserve">Through Qualifying care relief </w:t>
      </w:r>
      <w:r w:rsidR="00A12999" w:rsidRPr="00A12999">
        <w:rPr>
          <w:rFonts w:ascii="Arial" w:hAnsi="Arial" w:cs="Arial"/>
          <w:i/>
        </w:rPr>
        <w:t>Her Majesty’s Revenue and Customs (HMRC</w:t>
      </w:r>
      <w:r w:rsidR="00103150">
        <w:rPr>
          <w:rFonts w:ascii="Arial" w:hAnsi="Arial" w:cs="Arial"/>
          <w:i/>
        </w:rPr>
        <w:t>)</w:t>
      </w:r>
      <w:r w:rsidR="00A12999" w:rsidRPr="00A12999">
        <w:rPr>
          <w:rFonts w:ascii="Arial" w:hAnsi="Arial" w:cs="Arial"/>
          <w:i/>
        </w:rPr>
        <w:t xml:space="preserve"> disregards the first £10000 of all Shared Lives </w:t>
      </w:r>
      <w:r w:rsidR="0064095B">
        <w:rPr>
          <w:rFonts w:ascii="Arial" w:hAnsi="Arial" w:cs="Arial"/>
          <w:i/>
        </w:rPr>
        <w:t xml:space="preserve">carers </w:t>
      </w:r>
      <w:r w:rsidR="00A12999" w:rsidRPr="00A12999">
        <w:rPr>
          <w:rFonts w:ascii="Arial" w:hAnsi="Arial" w:cs="Arial"/>
          <w:i/>
        </w:rPr>
        <w:t>income per household</w:t>
      </w:r>
      <w:r w:rsidR="00BB1FD8">
        <w:rPr>
          <w:rStyle w:val="FootnoteReference"/>
          <w:rFonts w:ascii="Arial" w:hAnsi="Arial" w:cs="Arial"/>
          <w:i/>
        </w:rPr>
        <w:footnoteReference w:id="1"/>
      </w:r>
      <w:r w:rsidR="00A12999" w:rsidRPr="00A12999">
        <w:rPr>
          <w:rFonts w:ascii="Arial" w:hAnsi="Arial" w:cs="Arial"/>
          <w:i/>
        </w:rPr>
        <w:t xml:space="preserve"> plus £250 for each week or part of a week of care/support pro</w:t>
      </w:r>
      <w:r>
        <w:rPr>
          <w:rFonts w:ascii="Arial" w:hAnsi="Arial" w:cs="Arial"/>
          <w:i/>
        </w:rPr>
        <w:t xml:space="preserve">vided to each person supported. HMRC have a pre-recorded webinar which explains how Qualifying care relief works in practice available at </w:t>
      </w:r>
      <w:hyperlink r:id="rId7" w:history="1">
        <w:r w:rsidRPr="00665CA7">
          <w:rPr>
            <w:rStyle w:val="Hyperlink"/>
            <w:rFonts w:ascii="Arial" w:hAnsi="Arial" w:cs="Arial"/>
          </w:rPr>
          <w:t>https://www.youtube.com/watch?v=IP7jcNGRbqE</w:t>
        </w:r>
      </w:hyperlink>
      <w:r>
        <w:rPr>
          <w:rFonts w:ascii="Arial" w:hAnsi="Arial" w:cs="Arial"/>
        </w:rPr>
        <w:t xml:space="preserve"> </w:t>
      </w:r>
    </w:p>
    <w:p w:rsidR="00A12999" w:rsidRPr="00E23BC9" w:rsidRDefault="00A12999" w:rsidP="00E23BC9">
      <w:pPr>
        <w:widowControl w:val="0"/>
        <w:rPr>
          <w:rFonts w:ascii="Arial" w:hAnsi="Arial" w:cs="Arial"/>
        </w:rPr>
      </w:pPr>
    </w:p>
    <w:p w:rsidR="00537BB7" w:rsidRDefault="00537BB7" w:rsidP="00E23BC9">
      <w:pPr>
        <w:widowControl w:val="0"/>
        <w:rPr>
          <w:rFonts w:ascii="Arial" w:hAnsi="Arial" w:cs="Arial"/>
          <w:b/>
        </w:rPr>
      </w:pPr>
    </w:p>
    <w:p w:rsidR="002B3125" w:rsidRDefault="002B3125" w:rsidP="00E23BC9">
      <w:pPr>
        <w:widowControl w:val="0"/>
        <w:rPr>
          <w:rFonts w:ascii="Arial" w:hAnsi="Arial" w:cs="Arial"/>
          <w:b/>
        </w:rPr>
      </w:pPr>
    </w:p>
    <w:p w:rsidR="00A12999" w:rsidRPr="00E23BC9" w:rsidRDefault="00A12999" w:rsidP="00E23BC9">
      <w:pPr>
        <w:widowControl w:val="0"/>
        <w:rPr>
          <w:rFonts w:ascii="Arial" w:hAnsi="Arial" w:cs="Arial"/>
          <w:b/>
        </w:rPr>
      </w:pPr>
      <w:r w:rsidRPr="00E23BC9">
        <w:rPr>
          <w:rFonts w:ascii="Arial" w:hAnsi="Arial" w:cs="Arial"/>
          <w:b/>
        </w:rPr>
        <w:t>UNDERPINNING PRINCIPLES</w:t>
      </w:r>
    </w:p>
    <w:p w:rsidR="00A12999" w:rsidRPr="00E23BC9" w:rsidRDefault="00A12999" w:rsidP="00E23BC9">
      <w:pPr>
        <w:widowControl w:val="0"/>
        <w:rPr>
          <w:rFonts w:ascii="Arial" w:hAnsi="Arial" w:cs="Arial"/>
        </w:rPr>
      </w:pPr>
    </w:p>
    <w:p w:rsidR="002B3125" w:rsidRPr="002B3125" w:rsidRDefault="00A12999" w:rsidP="00E23BC9">
      <w:pPr>
        <w:widowControl w:val="0"/>
        <w:numPr>
          <w:ilvl w:val="0"/>
          <w:numId w:val="31"/>
        </w:numPr>
        <w:tabs>
          <w:tab w:val="clear" w:pos="720"/>
        </w:tabs>
        <w:ind w:left="567" w:hanging="567"/>
        <w:rPr>
          <w:rFonts w:ascii="Arial" w:hAnsi="Arial" w:cs="Arial"/>
          <w:b/>
        </w:rPr>
      </w:pPr>
      <w:r w:rsidRPr="00E23BC9">
        <w:rPr>
          <w:rFonts w:ascii="Arial" w:hAnsi="Arial" w:cs="Arial"/>
        </w:rPr>
        <w:t xml:space="preserve">Shared Lives arrangements offer people an opportunity to be supported within an ordinary household or family.  Supporting someone within your own home and sharing your family life with them is very different from working in or managing a residential care home. Shared Lives </w:t>
      </w:r>
      <w:r w:rsidR="00597FEA">
        <w:rPr>
          <w:rFonts w:ascii="Arial" w:hAnsi="Arial" w:cs="Arial"/>
        </w:rPr>
        <w:t>carer</w:t>
      </w:r>
      <w:r w:rsidR="0064095B">
        <w:rPr>
          <w:rFonts w:ascii="Arial" w:hAnsi="Arial" w:cs="Arial"/>
        </w:rPr>
        <w:t>s</w:t>
      </w:r>
      <w:r w:rsidR="00597FEA">
        <w:rPr>
          <w:rFonts w:ascii="Arial" w:hAnsi="Arial" w:cs="Arial"/>
        </w:rPr>
        <w:t xml:space="preserve"> </w:t>
      </w:r>
      <w:r w:rsidRPr="00E23BC9">
        <w:rPr>
          <w:rFonts w:ascii="Arial" w:hAnsi="Arial" w:cs="Arial"/>
        </w:rPr>
        <w:t>do not work shifts or have regular time off. They do not employ staff to provide care to the person p</w:t>
      </w:r>
      <w:r w:rsidRPr="00A12999">
        <w:rPr>
          <w:rFonts w:ascii="Arial" w:hAnsi="Arial" w:cs="Arial"/>
        </w:rPr>
        <w:t xml:space="preserve">laced with them and have responsibility for them 24 hours a day and 7 days a week. They have to balance the needs and wishes of everybody in the household and maintain their own personal life while having 24/7 responsibility for the person placed with them.  </w:t>
      </w:r>
    </w:p>
    <w:p w:rsidR="002B3125" w:rsidRPr="002B3125" w:rsidRDefault="002B3125" w:rsidP="002B3125">
      <w:pPr>
        <w:widowControl w:val="0"/>
        <w:ind w:left="567"/>
        <w:rPr>
          <w:rFonts w:ascii="Arial" w:hAnsi="Arial" w:cs="Arial"/>
          <w:b/>
        </w:rPr>
      </w:pPr>
    </w:p>
    <w:p w:rsidR="002B3125" w:rsidRPr="002B3125" w:rsidRDefault="002B3125" w:rsidP="002B3125">
      <w:pPr>
        <w:widowControl w:val="0"/>
        <w:rPr>
          <w:rFonts w:ascii="Arial" w:hAnsi="Arial" w:cs="Arial"/>
          <w:b/>
        </w:rPr>
      </w:pPr>
    </w:p>
    <w:p w:rsidR="002B3125" w:rsidRPr="002B3125" w:rsidRDefault="002B3125" w:rsidP="002B3125">
      <w:pPr>
        <w:widowControl w:val="0"/>
        <w:ind w:left="567"/>
        <w:rPr>
          <w:rFonts w:ascii="Arial" w:hAnsi="Arial" w:cs="Arial"/>
          <w:b/>
        </w:rPr>
      </w:pPr>
    </w:p>
    <w:p w:rsidR="002B3125" w:rsidRPr="002B3125" w:rsidRDefault="002B3125" w:rsidP="002B3125">
      <w:pPr>
        <w:widowControl w:val="0"/>
        <w:rPr>
          <w:rFonts w:ascii="Arial" w:hAnsi="Arial" w:cs="Arial"/>
          <w:b/>
        </w:rPr>
      </w:pPr>
    </w:p>
    <w:p w:rsidR="00BB1FD8" w:rsidRPr="00BB1FD8" w:rsidRDefault="00BB1FD8" w:rsidP="00E23BC9">
      <w:pPr>
        <w:widowControl w:val="0"/>
        <w:numPr>
          <w:ilvl w:val="0"/>
          <w:numId w:val="31"/>
        </w:numPr>
        <w:tabs>
          <w:tab w:val="clear" w:pos="720"/>
        </w:tabs>
        <w:ind w:left="567" w:hanging="567"/>
        <w:rPr>
          <w:rFonts w:ascii="Arial" w:hAnsi="Arial" w:cs="Arial"/>
          <w:b/>
        </w:rPr>
      </w:pPr>
      <w:r w:rsidRPr="00B32260">
        <w:rPr>
          <w:rFonts w:ascii="Arial" w:hAnsi="Arial" w:cs="Arial"/>
          <w:b/>
        </w:rPr>
        <w:t xml:space="preserve">As a community based model of care and support it is not appropriate to use a </w:t>
      </w:r>
      <w:r w:rsidR="00B32260" w:rsidRPr="00B32260">
        <w:rPr>
          <w:rFonts w:ascii="Arial" w:hAnsi="Arial" w:cs="Arial"/>
          <w:b/>
        </w:rPr>
        <w:t>residential payme</w:t>
      </w:r>
      <w:r w:rsidR="0077529F">
        <w:rPr>
          <w:rFonts w:ascii="Arial" w:hAnsi="Arial" w:cs="Arial"/>
          <w:b/>
        </w:rPr>
        <w:t>nt model for Shared Lives carer</w:t>
      </w:r>
      <w:r w:rsidR="00B32260" w:rsidRPr="00B32260">
        <w:rPr>
          <w:rFonts w:ascii="Arial" w:hAnsi="Arial" w:cs="Arial"/>
          <w:b/>
        </w:rPr>
        <w:t>(s)</w:t>
      </w:r>
      <w:r w:rsidR="0077529F">
        <w:rPr>
          <w:rStyle w:val="FootnoteReference"/>
          <w:rFonts w:ascii="Arial" w:hAnsi="Arial" w:cs="Arial"/>
          <w:b/>
        </w:rPr>
        <w:footnoteReference w:id="2"/>
      </w:r>
      <w:r w:rsidR="00B32260">
        <w:rPr>
          <w:rFonts w:ascii="Arial" w:hAnsi="Arial" w:cs="Arial"/>
          <w:b/>
        </w:rPr>
        <w:t xml:space="preserve">. </w:t>
      </w:r>
      <w:r w:rsidR="00CF534E">
        <w:rPr>
          <w:rFonts w:ascii="Arial" w:hAnsi="Arial" w:cs="Arial"/>
          <w:b/>
        </w:rPr>
        <w:t>People living in Shared Lives arrangements are not classed as living in residential accommodation and CRAG</w:t>
      </w:r>
      <w:r w:rsidR="00CF534E">
        <w:rPr>
          <w:rStyle w:val="FootnoteReference"/>
          <w:rFonts w:ascii="Arial" w:hAnsi="Arial" w:cs="Arial"/>
          <w:b/>
        </w:rPr>
        <w:footnoteReference w:id="3"/>
      </w:r>
      <w:r w:rsidR="00CF534E">
        <w:rPr>
          <w:rFonts w:ascii="Arial" w:hAnsi="Arial" w:cs="Arial"/>
          <w:b/>
        </w:rPr>
        <w:t xml:space="preserve"> (Charging for Residential Accommodation Guide) should not be used to calculate the payment to the Shared Lives carer. </w:t>
      </w:r>
      <w:r w:rsidR="00B32260">
        <w:rPr>
          <w:rFonts w:ascii="Arial" w:hAnsi="Arial" w:cs="Arial"/>
          <w:b/>
        </w:rPr>
        <w:t xml:space="preserve"> </w:t>
      </w:r>
    </w:p>
    <w:p w:rsidR="00A12999" w:rsidRPr="00B32260" w:rsidRDefault="00A12999" w:rsidP="00B32260">
      <w:pPr>
        <w:widowControl w:val="0"/>
        <w:rPr>
          <w:rFonts w:ascii="Arial" w:hAnsi="Arial" w:cs="Arial"/>
          <w:b/>
        </w:rPr>
      </w:pPr>
    </w:p>
    <w:p w:rsidR="00A12999" w:rsidRPr="00A12999" w:rsidRDefault="00A12999" w:rsidP="00E23BC9">
      <w:pPr>
        <w:widowControl w:val="0"/>
        <w:numPr>
          <w:ilvl w:val="0"/>
          <w:numId w:val="31"/>
        </w:numPr>
        <w:tabs>
          <w:tab w:val="clear" w:pos="720"/>
        </w:tabs>
        <w:ind w:left="567" w:hanging="567"/>
        <w:rPr>
          <w:rFonts w:ascii="Arial" w:hAnsi="Arial" w:cs="Arial"/>
        </w:rPr>
      </w:pPr>
      <w:r w:rsidRPr="00A12999">
        <w:rPr>
          <w:rFonts w:ascii="Arial" w:hAnsi="Arial" w:cs="Arial"/>
        </w:rPr>
        <w:t xml:space="preserve">The Shared Lives </w:t>
      </w:r>
      <w:r w:rsidR="00597FEA">
        <w:rPr>
          <w:rFonts w:ascii="Arial" w:hAnsi="Arial" w:cs="Arial"/>
        </w:rPr>
        <w:t>carer</w:t>
      </w:r>
      <w:r w:rsidRPr="00A12999">
        <w:rPr>
          <w:rFonts w:ascii="Arial" w:hAnsi="Arial" w:cs="Arial"/>
        </w:rPr>
        <w:t xml:space="preserve"> payment model should be easy to understand, transparent and fair.  </w:t>
      </w:r>
    </w:p>
    <w:p w:rsidR="00A12999" w:rsidRPr="00A12999" w:rsidRDefault="00A12999" w:rsidP="00C93B17">
      <w:pPr>
        <w:widowControl w:val="0"/>
        <w:rPr>
          <w:rFonts w:ascii="Arial" w:hAnsi="Arial" w:cs="Arial"/>
        </w:rPr>
      </w:pPr>
    </w:p>
    <w:p w:rsidR="00A12999" w:rsidRPr="00A12999" w:rsidRDefault="00A12999" w:rsidP="00C93B17">
      <w:pPr>
        <w:widowControl w:val="0"/>
        <w:numPr>
          <w:ilvl w:val="0"/>
          <w:numId w:val="48"/>
        </w:numPr>
        <w:rPr>
          <w:rFonts w:ascii="Arial" w:hAnsi="Arial" w:cs="Arial"/>
        </w:rPr>
      </w:pPr>
      <w:r w:rsidRPr="00A12999">
        <w:rPr>
          <w:rFonts w:ascii="Arial" w:hAnsi="Arial" w:cs="Arial"/>
        </w:rPr>
        <w:t xml:space="preserve">The monetary payment is only part of the total payment package. The total payment will also include a range of non financial benefits.  The payment model should therefore set out both the monetary payment and the other benefits that the Shared Lives </w:t>
      </w:r>
      <w:r w:rsidR="00597FEA">
        <w:rPr>
          <w:rFonts w:ascii="Arial" w:hAnsi="Arial" w:cs="Arial"/>
        </w:rPr>
        <w:t>carer(s)</w:t>
      </w:r>
      <w:r w:rsidRPr="00A12999">
        <w:rPr>
          <w:rFonts w:ascii="Arial" w:hAnsi="Arial" w:cs="Arial"/>
        </w:rPr>
        <w:t xml:space="preserve"> will receive.</w:t>
      </w:r>
    </w:p>
    <w:p w:rsidR="00A12999" w:rsidRPr="00E23BC9" w:rsidRDefault="00A12999" w:rsidP="00C93B17">
      <w:pPr>
        <w:widowControl w:val="0"/>
        <w:numPr>
          <w:ilvl w:val="0"/>
          <w:numId w:val="48"/>
        </w:numPr>
        <w:rPr>
          <w:rFonts w:ascii="Arial" w:hAnsi="Arial" w:cs="Arial"/>
        </w:rPr>
      </w:pPr>
      <w:r w:rsidRPr="00A12999">
        <w:rPr>
          <w:rFonts w:ascii="Arial" w:hAnsi="Arial" w:cs="Arial"/>
        </w:rPr>
        <w:t>The monetary payment will come from a number of different sources (most usually Housing Benefit</w:t>
      </w:r>
      <w:r w:rsidR="001E1ADC">
        <w:rPr>
          <w:rFonts w:ascii="Arial" w:hAnsi="Arial" w:cs="Arial"/>
        </w:rPr>
        <w:t xml:space="preserve"> for the rent of the room</w:t>
      </w:r>
      <w:r w:rsidRPr="00A12999">
        <w:rPr>
          <w:rFonts w:ascii="Arial" w:hAnsi="Arial" w:cs="Arial"/>
        </w:rPr>
        <w:t xml:space="preserve">, a contribution from the person placed towards their board and a payment from the local authority </w:t>
      </w:r>
      <w:r w:rsidR="0064095B">
        <w:rPr>
          <w:rFonts w:ascii="Arial" w:hAnsi="Arial" w:cs="Arial"/>
        </w:rPr>
        <w:t xml:space="preserve">or personal budget </w:t>
      </w:r>
      <w:r w:rsidRPr="00A12999">
        <w:rPr>
          <w:rFonts w:ascii="Arial" w:hAnsi="Arial" w:cs="Arial"/>
        </w:rPr>
        <w:t>for support</w:t>
      </w:r>
      <w:r w:rsidR="001E1ADC">
        <w:rPr>
          <w:rFonts w:ascii="Arial" w:hAnsi="Arial" w:cs="Arial"/>
        </w:rPr>
        <w:t xml:space="preserve"> provided by the Shared Lives carer</w:t>
      </w:r>
      <w:r w:rsidRPr="00A12999">
        <w:rPr>
          <w:rFonts w:ascii="Arial" w:hAnsi="Arial" w:cs="Arial"/>
        </w:rPr>
        <w:t xml:space="preserve">). </w:t>
      </w:r>
      <w:r w:rsidRPr="00A12999">
        <w:rPr>
          <w:rFonts w:ascii="Arial" w:hAnsi="Arial" w:cs="Arial"/>
          <w:b/>
        </w:rPr>
        <w:t xml:space="preserve">The payment model should guarantee a total payment linked to the requirements made of the Shared Lives </w:t>
      </w:r>
      <w:r w:rsidR="00597FEA">
        <w:rPr>
          <w:rFonts w:ascii="Arial" w:hAnsi="Arial" w:cs="Arial"/>
          <w:b/>
        </w:rPr>
        <w:t>carer(s)</w:t>
      </w:r>
      <w:r w:rsidRPr="00A12999">
        <w:rPr>
          <w:rFonts w:ascii="Arial" w:hAnsi="Arial" w:cs="Arial"/>
          <w:b/>
        </w:rPr>
        <w:t xml:space="preserve"> and regardless of any changes in the different funding sources.</w:t>
      </w:r>
      <w:r w:rsidRPr="00A12999">
        <w:rPr>
          <w:rFonts w:ascii="Arial" w:hAnsi="Arial" w:cs="Arial"/>
        </w:rPr>
        <w:t xml:space="preserve"> Thus (given the requirements made of the Shared Lives </w:t>
      </w:r>
      <w:r w:rsidR="00597FEA">
        <w:rPr>
          <w:rFonts w:ascii="Arial" w:hAnsi="Arial" w:cs="Arial"/>
        </w:rPr>
        <w:t>carer(s)</w:t>
      </w:r>
      <w:r w:rsidRPr="00A12999">
        <w:rPr>
          <w:rFonts w:ascii="Arial" w:hAnsi="Arial" w:cs="Arial"/>
        </w:rPr>
        <w:t xml:space="preserve"> remain the same) if one source of funding is reduced the placing authority is responsible for ensuring that the Shared Lives </w:t>
      </w:r>
      <w:r w:rsidR="00597FEA">
        <w:rPr>
          <w:rFonts w:ascii="Arial" w:hAnsi="Arial" w:cs="Arial"/>
        </w:rPr>
        <w:t>carer(s)</w:t>
      </w:r>
      <w:r w:rsidRPr="00A12999">
        <w:rPr>
          <w:rFonts w:ascii="Arial" w:hAnsi="Arial" w:cs="Arial"/>
        </w:rPr>
        <w:t xml:space="preserve"> continues to receive their agreed total payment. Equally if one source of funding (e</w:t>
      </w:r>
      <w:r w:rsidR="001B54C6">
        <w:rPr>
          <w:rFonts w:ascii="Arial" w:hAnsi="Arial" w:cs="Arial"/>
        </w:rPr>
        <w:t>.</w:t>
      </w:r>
      <w:r w:rsidRPr="00A12999">
        <w:rPr>
          <w:rFonts w:ascii="Arial" w:hAnsi="Arial" w:cs="Arial"/>
        </w:rPr>
        <w:t>g</w:t>
      </w:r>
      <w:r w:rsidR="001B54C6">
        <w:rPr>
          <w:rFonts w:ascii="Arial" w:hAnsi="Arial" w:cs="Arial"/>
        </w:rPr>
        <w:t>.</w:t>
      </w:r>
      <w:r w:rsidRPr="00A12999">
        <w:rPr>
          <w:rFonts w:ascii="Arial" w:hAnsi="Arial" w:cs="Arial"/>
        </w:rPr>
        <w:t xml:space="preserve"> Housing Benefit) is increased the total payment to the Shared Lives </w:t>
      </w:r>
      <w:r w:rsidR="00597FEA">
        <w:rPr>
          <w:rFonts w:ascii="Arial" w:hAnsi="Arial" w:cs="Arial"/>
        </w:rPr>
        <w:t>carer(s)</w:t>
      </w:r>
      <w:r w:rsidRPr="00A12999">
        <w:rPr>
          <w:rFonts w:ascii="Arial" w:hAnsi="Arial" w:cs="Arial"/>
        </w:rPr>
        <w:t xml:space="preserve"> will remain the same as it is linked to the requirements made of the Shared Lives </w:t>
      </w:r>
      <w:r w:rsidR="00597FEA">
        <w:rPr>
          <w:rFonts w:ascii="Arial" w:hAnsi="Arial" w:cs="Arial"/>
        </w:rPr>
        <w:t>carer(s)</w:t>
      </w:r>
      <w:r w:rsidRPr="00A12999">
        <w:rPr>
          <w:rFonts w:ascii="Arial" w:hAnsi="Arial" w:cs="Arial"/>
        </w:rPr>
        <w:t xml:space="preserve"> and not the funding stream.</w:t>
      </w:r>
      <w:r w:rsidRPr="00A12999">
        <w:rPr>
          <w:rFonts w:ascii="Arial" w:hAnsi="Arial" w:cs="Arial"/>
          <w:i/>
        </w:rPr>
        <w:t xml:space="preserve"> </w:t>
      </w:r>
    </w:p>
    <w:p w:rsidR="00E23BC9" w:rsidRPr="00A12999" w:rsidRDefault="00E23BC9" w:rsidP="00E23BC9">
      <w:pPr>
        <w:widowControl w:val="0"/>
        <w:rPr>
          <w:rFonts w:ascii="Arial" w:hAnsi="Arial" w:cs="Arial"/>
        </w:rPr>
      </w:pPr>
    </w:p>
    <w:p w:rsidR="00A12999" w:rsidRPr="00A12999" w:rsidRDefault="00A12999" w:rsidP="00800D04">
      <w:pPr>
        <w:widowControl w:val="0"/>
        <w:rPr>
          <w:rFonts w:ascii="Arial" w:hAnsi="Arial" w:cs="Arial"/>
          <w:i/>
          <w:u w:val="single"/>
        </w:rPr>
      </w:pPr>
      <w:r w:rsidRPr="00A12999">
        <w:rPr>
          <w:rFonts w:ascii="Arial" w:hAnsi="Arial" w:cs="Arial"/>
          <w:i/>
          <w:u w:val="single"/>
        </w:rPr>
        <w:t>Where the person has a Personal Budget</w:t>
      </w:r>
    </w:p>
    <w:p w:rsidR="00E23BC9" w:rsidRDefault="00E23BC9" w:rsidP="00E23BC9">
      <w:pPr>
        <w:widowControl w:val="0"/>
        <w:ind w:left="1080"/>
        <w:rPr>
          <w:rFonts w:ascii="Arial" w:hAnsi="Arial" w:cs="Arial"/>
          <w:i/>
        </w:rPr>
      </w:pPr>
    </w:p>
    <w:p w:rsidR="00A12999" w:rsidRPr="00A12999" w:rsidRDefault="00A12999" w:rsidP="00800D04">
      <w:pPr>
        <w:widowControl w:val="0"/>
        <w:rPr>
          <w:rFonts w:ascii="Arial" w:hAnsi="Arial" w:cs="Arial"/>
          <w:i/>
        </w:rPr>
      </w:pPr>
      <w:r w:rsidRPr="00A12999">
        <w:rPr>
          <w:rFonts w:ascii="Arial" w:hAnsi="Arial" w:cs="Arial"/>
          <w:i/>
        </w:rPr>
        <w:t xml:space="preserve">Where the Shared Lives </w:t>
      </w:r>
      <w:r w:rsidR="00597FEA">
        <w:rPr>
          <w:rFonts w:ascii="Arial" w:hAnsi="Arial" w:cs="Arial"/>
          <w:i/>
        </w:rPr>
        <w:t>carer(s)</w:t>
      </w:r>
      <w:r w:rsidRPr="00A12999">
        <w:rPr>
          <w:rFonts w:ascii="Arial" w:hAnsi="Arial" w:cs="Arial"/>
          <w:i/>
        </w:rPr>
        <w:t xml:space="preserve"> is providing </w:t>
      </w:r>
      <w:r w:rsidR="001E1ADC">
        <w:rPr>
          <w:rFonts w:ascii="Arial" w:hAnsi="Arial" w:cs="Arial"/>
          <w:i/>
        </w:rPr>
        <w:t>support to</w:t>
      </w:r>
      <w:r w:rsidRPr="00A12999">
        <w:rPr>
          <w:rFonts w:ascii="Arial" w:hAnsi="Arial" w:cs="Arial"/>
          <w:i/>
        </w:rPr>
        <w:t xml:space="preserve"> someone with a personal </w:t>
      </w:r>
      <w:proofErr w:type="spellStart"/>
      <w:r w:rsidRPr="00A12999">
        <w:rPr>
          <w:rFonts w:ascii="Arial" w:hAnsi="Arial" w:cs="Arial"/>
          <w:i/>
        </w:rPr>
        <w:t>budget</w:t>
      </w:r>
      <w:r w:rsidR="0064095B">
        <w:rPr>
          <w:rFonts w:ascii="Arial" w:hAnsi="Arial" w:cs="Arial"/>
          <w:i/>
        </w:rPr>
        <w:t>,t</w:t>
      </w:r>
      <w:r w:rsidRPr="00A12999">
        <w:rPr>
          <w:rFonts w:ascii="Arial" w:hAnsi="Arial" w:cs="Arial"/>
          <w:i/>
        </w:rPr>
        <w:t>he</w:t>
      </w:r>
      <w:proofErr w:type="spellEnd"/>
      <w:r w:rsidRPr="00A12999">
        <w:rPr>
          <w:rFonts w:ascii="Arial" w:hAnsi="Arial" w:cs="Arial"/>
          <w:i/>
        </w:rPr>
        <w:t xml:space="preserve"> individual will normally pay for the cost of their board from their benefits and their support from their personal budget. Payment for support </w:t>
      </w:r>
      <w:r w:rsidR="008D15BD">
        <w:rPr>
          <w:rFonts w:ascii="Arial" w:hAnsi="Arial" w:cs="Arial"/>
          <w:i/>
        </w:rPr>
        <w:t>must</w:t>
      </w:r>
      <w:r w:rsidR="008D15BD" w:rsidRPr="00A12999">
        <w:rPr>
          <w:rFonts w:ascii="Arial" w:hAnsi="Arial" w:cs="Arial"/>
          <w:i/>
        </w:rPr>
        <w:t xml:space="preserve"> </w:t>
      </w:r>
      <w:r w:rsidRPr="00A12999">
        <w:rPr>
          <w:rFonts w:ascii="Arial" w:hAnsi="Arial" w:cs="Arial"/>
          <w:i/>
        </w:rPr>
        <w:t xml:space="preserve">be made </w:t>
      </w:r>
      <w:r w:rsidR="008D15BD">
        <w:rPr>
          <w:rFonts w:ascii="Arial" w:hAnsi="Arial" w:cs="Arial"/>
          <w:i/>
        </w:rPr>
        <w:t xml:space="preserve">directly </w:t>
      </w:r>
      <w:r w:rsidRPr="00A12999">
        <w:rPr>
          <w:rFonts w:ascii="Arial" w:hAnsi="Arial" w:cs="Arial"/>
          <w:i/>
        </w:rPr>
        <w:t xml:space="preserve">to the </w:t>
      </w:r>
      <w:r w:rsidR="008D15BD">
        <w:rPr>
          <w:rFonts w:ascii="Arial" w:hAnsi="Arial" w:cs="Arial"/>
          <w:i/>
        </w:rPr>
        <w:t>Shared Lives s</w:t>
      </w:r>
      <w:r w:rsidR="00D32071">
        <w:rPr>
          <w:rFonts w:ascii="Arial" w:hAnsi="Arial" w:cs="Arial"/>
          <w:i/>
        </w:rPr>
        <w:t>cheme</w:t>
      </w:r>
      <w:r w:rsidRPr="00A12999">
        <w:rPr>
          <w:rFonts w:ascii="Arial" w:hAnsi="Arial" w:cs="Arial"/>
          <w:i/>
        </w:rPr>
        <w:t xml:space="preserve">. The level and method of payment will be agreed and set out in financial agreement between the </w:t>
      </w:r>
      <w:proofErr w:type="spellStart"/>
      <w:r w:rsidRPr="00A12999">
        <w:rPr>
          <w:rFonts w:ascii="Arial" w:hAnsi="Arial" w:cs="Arial"/>
          <w:i/>
        </w:rPr>
        <w:t>person</w:t>
      </w:r>
      <w:r w:rsidR="0064095B">
        <w:rPr>
          <w:rFonts w:ascii="Arial" w:hAnsi="Arial" w:cs="Arial"/>
          <w:i/>
        </w:rPr>
        <w:t>,</w:t>
      </w:r>
      <w:r w:rsidRPr="00A12999">
        <w:rPr>
          <w:rFonts w:ascii="Arial" w:hAnsi="Arial" w:cs="Arial"/>
          <w:i/>
        </w:rPr>
        <w:t>the</w:t>
      </w:r>
      <w:proofErr w:type="spellEnd"/>
      <w:r w:rsidRPr="00A12999">
        <w:rPr>
          <w:rFonts w:ascii="Arial" w:hAnsi="Arial" w:cs="Arial"/>
          <w:i/>
        </w:rPr>
        <w:t xml:space="preserve"> Shared Lives </w:t>
      </w:r>
      <w:r w:rsidR="00597FEA">
        <w:rPr>
          <w:rFonts w:ascii="Arial" w:hAnsi="Arial" w:cs="Arial"/>
          <w:i/>
        </w:rPr>
        <w:t>carer(s)</w:t>
      </w:r>
      <w:r w:rsidRPr="00A12999">
        <w:rPr>
          <w:rFonts w:ascii="Arial" w:hAnsi="Arial" w:cs="Arial"/>
          <w:i/>
        </w:rPr>
        <w:t xml:space="preserve"> and</w:t>
      </w:r>
      <w:r w:rsidR="008D15BD">
        <w:rPr>
          <w:rFonts w:ascii="Arial" w:hAnsi="Arial" w:cs="Arial"/>
          <w:i/>
        </w:rPr>
        <w:t xml:space="preserve"> the Shared Lives</w:t>
      </w:r>
      <w:r w:rsidR="001E1ADC">
        <w:rPr>
          <w:rFonts w:ascii="Arial" w:hAnsi="Arial" w:cs="Arial"/>
          <w:i/>
        </w:rPr>
        <w:t xml:space="preserve"> </w:t>
      </w:r>
      <w:r w:rsidR="00D32071">
        <w:rPr>
          <w:rFonts w:ascii="Arial" w:hAnsi="Arial" w:cs="Arial"/>
          <w:i/>
        </w:rPr>
        <w:t>scheme</w:t>
      </w:r>
      <w:r w:rsidRPr="00A12999">
        <w:rPr>
          <w:rFonts w:ascii="Arial" w:hAnsi="Arial" w:cs="Arial"/>
          <w:i/>
        </w:rPr>
        <w:t>. Where the cost of accommodation is met through Housing Benefit there will need to be a separate agreement with the placing authority that any shortfall caused by a decrease in the Housing Benefit payment will be met by the placing authority.</w:t>
      </w:r>
    </w:p>
    <w:p w:rsidR="00A12999" w:rsidRPr="00A12999" w:rsidRDefault="00A12999" w:rsidP="00E23BC9">
      <w:pPr>
        <w:widowControl w:val="0"/>
        <w:ind w:left="1080"/>
        <w:rPr>
          <w:rFonts w:ascii="Arial" w:hAnsi="Arial" w:cs="Arial"/>
          <w:i/>
        </w:rPr>
      </w:pPr>
    </w:p>
    <w:p w:rsidR="00A12999" w:rsidRDefault="00A12999" w:rsidP="00800D04">
      <w:pPr>
        <w:widowControl w:val="0"/>
        <w:numPr>
          <w:ilvl w:val="0"/>
          <w:numId w:val="33"/>
        </w:numPr>
        <w:tabs>
          <w:tab w:val="clear" w:pos="513"/>
          <w:tab w:val="num" w:pos="-54"/>
        </w:tabs>
        <w:ind w:hanging="513"/>
        <w:rPr>
          <w:rFonts w:ascii="Arial" w:hAnsi="Arial" w:cs="Arial"/>
        </w:rPr>
      </w:pPr>
      <w:r w:rsidRPr="00A12999">
        <w:rPr>
          <w:rFonts w:ascii="Arial" w:hAnsi="Arial" w:cs="Arial"/>
        </w:rPr>
        <w:t xml:space="preserve">There should be a review of the total payment package in the light of any change in the level of need of the person or the requirements made of the Shared Lives </w:t>
      </w:r>
      <w:r w:rsidR="00597FEA">
        <w:rPr>
          <w:rFonts w:ascii="Arial" w:hAnsi="Arial" w:cs="Arial"/>
        </w:rPr>
        <w:t>carer(s)</w:t>
      </w:r>
      <w:r w:rsidRPr="00A12999">
        <w:rPr>
          <w:rFonts w:ascii="Arial" w:hAnsi="Arial" w:cs="Arial"/>
        </w:rPr>
        <w:t xml:space="preserve">. Reviews should be held at least annually or more frequently if the needs of the person are changing rapidly. </w:t>
      </w:r>
    </w:p>
    <w:p w:rsidR="002B3125" w:rsidRDefault="002B3125" w:rsidP="002B3125">
      <w:pPr>
        <w:widowControl w:val="0"/>
        <w:rPr>
          <w:rFonts w:ascii="Arial" w:hAnsi="Arial" w:cs="Arial"/>
        </w:rPr>
      </w:pPr>
    </w:p>
    <w:p w:rsidR="00E23BC9" w:rsidRDefault="00E23BC9" w:rsidP="00E23BC9">
      <w:pPr>
        <w:widowControl w:val="0"/>
        <w:ind w:left="1080"/>
        <w:rPr>
          <w:rFonts w:ascii="Arial" w:hAnsi="Arial" w:cs="Arial"/>
        </w:rPr>
      </w:pPr>
    </w:p>
    <w:p w:rsidR="00800D04" w:rsidRDefault="00800D04" w:rsidP="00E23BC9">
      <w:pPr>
        <w:widowControl w:val="0"/>
        <w:ind w:left="1080"/>
        <w:rPr>
          <w:rFonts w:ascii="Arial" w:hAnsi="Arial" w:cs="Arial"/>
        </w:rPr>
      </w:pPr>
    </w:p>
    <w:p w:rsidR="002B3125" w:rsidRDefault="002B3125" w:rsidP="00E23BC9">
      <w:pPr>
        <w:widowControl w:val="0"/>
        <w:ind w:left="1080"/>
        <w:rPr>
          <w:rFonts w:ascii="Arial" w:hAnsi="Arial" w:cs="Arial"/>
        </w:rPr>
      </w:pPr>
    </w:p>
    <w:p w:rsidR="002B3125" w:rsidRPr="00A12999" w:rsidRDefault="002B3125" w:rsidP="00E23BC9">
      <w:pPr>
        <w:widowControl w:val="0"/>
        <w:ind w:left="1080"/>
        <w:rPr>
          <w:rFonts w:ascii="Arial" w:hAnsi="Arial" w:cs="Arial"/>
        </w:rPr>
      </w:pPr>
    </w:p>
    <w:p w:rsidR="00A12999" w:rsidRPr="00A12999" w:rsidRDefault="00A12999" w:rsidP="00800D04">
      <w:pPr>
        <w:widowControl w:val="0"/>
        <w:rPr>
          <w:rFonts w:ascii="Arial" w:hAnsi="Arial" w:cs="Arial"/>
          <w:i/>
          <w:u w:val="single"/>
        </w:rPr>
      </w:pPr>
      <w:r w:rsidRPr="00A12999">
        <w:rPr>
          <w:rFonts w:ascii="Arial" w:hAnsi="Arial" w:cs="Arial"/>
          <w:i/>
          <w:u w:val="single"/>
        </w:rPr>
        <w:lastRenderedPageBreak/>
        <w:t>Where the person has a Personal Budget</w:t>
      </w:r>
    </w:p>
    <w:p w:rsidR="00E23BC9" w:rsidRDefault="00E23BC9" w:rsidP="00800D04">
      <w:pPr>
        <w:widowControl w:val="0"/>
        <w:rPr>
          <w:rFonts w:ascii="Arial" w:hAnsi="Arial" w:cs="Arial"/>
          <w:i/>
        </w:rPr>
      </w:pPr>
    </w:p>
    <w:p w:rsidR="00A12999" w:rsidRPr="00A12999" w:rsidRDefault="00A12999" w:rsidP="00800D04">
      <w:pPr>
        <w:widowControl w:val="0"/>
        <w:rPr>
          <w:rFonts w:ascii="Arial" w:hAnsi="Arial" w:cs="Arial"/>
          <w:i/>
        </w:rPr>
      </w:pPr>
      <w:r w:rsidRPr="00A12999">
        <w:rPr>
          <w:rFonts w:ascii="Arial" w:hAnsi="Arial" w:cs="Arial"/>
          <w:i/>
        </w:rPr>
        <w:t xml:space="preserve">A change in the level of need of the person will be reflected in the amount of money in the personal budget. Where the money is increased the person is in a position to choose whether it should be spent in purchasing extra support from the Shared Lives </w:t>
      </w:r>
      <w:r w:rsidR="00597FEA">
        <w:rPr>
          <w:rFonts w:ascii="Arial" w:hAnsi="Arial" w:cs="Arial"/>
          <w:i/>
        </w:rPr>
        <w:t>carer(s)</w:t>
      </w:r>
      <w:r w:rsidRPr="00A12999">
        <w:rPr>
          <w:rFonts w:ascii="Arial" w:hAnsi="Arial" w:cs="Arial"/>
          <w:i/>
        </w:rPr>
        <w:t xml:space="preserve"> or from elsewhere. The decision should be made in consultation with the Shared Lives </w:t>
      </w:r>
      <w:r w:rsidR="00597FEA">
        <w:rPr>
          <w:rFonts w:ascii="Arial" w:hAnsi="Arial" w:cs="Arial"/>
          <w:i/>
        </w:rPr>
        <w:t>carer(s)</w:t>
      </w:r>
      <w:r w:rsidRPr="00A12999">
        <w:rPr>
          <w:rFonts w:ascii="Arial" w:hAnsi="Arial" w:cs="Arial"/>
          <w:i/>
        </w:rPr>
        <w:t xml:space="preserve"> as it will impact both upon the Shared Lives </w:t>
      </w:r>
      <w:r w:rsidR="00597FEA">
        <w:rPr>
          <w:rFonts w:ascii="Arial" w:hAnsi="Arial" w:cs="Arial"/>
          <w:i/>
        </w:rPr>
        <w:t>carer(s)</w:t>
      </w:r>
      <w:r w:rsidRPr="00A12999">
        <w:rPr>
          <w:rFonts w:ascii="Arial" w:hAnsi="Arial" w:cs="Arial"/>
          <w:i/>
        </w:rPr>
        <w:t xml:space="preserve"> and on the household. </w:t>
      </w:r>
    </w:p>
    <w:p w:rsidR="00A12999" w:rsidRPr="00A12999" w:rsidRDefault="00A12999" w:rsidP="00800D04">
      <w:pPr>
        <w:widowControl w:val="0"/>
        <w:rPr>
          <w:rFonts w:ascii="Arial" w:hAnsi="Arial" w:cs="Arial"/>
          <w:i/>
          <w:u w:val="single"/>
        </w:rPr>
      </w:pPr>
    </w:p>
    <w:p w:rsidR="00A12999" w:rsidRDefault="00A12999" w:rsidP="00800D04">
      <w:pPr>
        <w:widowControl w:val="0"/>
        <w:numPr>
          <w:ilvl w:val="0"/>
          <w:numId w:val="49"/>
        </w:numPr>
        <w:ind w:left="360"/>
        <w:rPr>
          <w:rFonts w:ascii="Arial" w:hAnsi="Arial" w:cs="Arial"/>
        </w:rPr>
      </w:pPr>
      <w:r w:rsidRPr="00A12999">
        <w:rPr>
          <w:rFonts w:ascii="Arial" w:hAnsi="Arial" w:cs="Arial"/>
        </w:rPr>
        <w:t xml:space="preserve">There should be an annual uplift of the monetary payment to the Shared Lives </w:t>
      </w:r>
      <w:r w:rsidR="00597FEA">
        <w:rPr>
          <w:rFonts w:ascii="Arial" w:hAnsi="Arial" w:cs="Arial"/>
        </w:rPr>
        <w:t>carer(s)</w:t>
      </w:r>
      <w:r w:rsidRPr="00A12999">
        <w:rPr>
          <w:rFonts w:ascii="Arial" w:hAnsi="Arial" w:cs="Arial"/>
        </w:rPr>
        <w:t xml:space="preserve"> which should be linked to an accepted annual inflation indicator such as the Retail Price Index (RPI) or Consumer Price Index (CPI)</w:t>
      </w:r>
      <w:r w:rsidR="00103150">
        <w:rPr>
          <w:rFonts w:ascii="Arial" w:hAnsi="Arial" w:cs="Arial"/>
        </w:rPr>
        <w:t>.</w:t>
      </w:r>
    </w:p>
    <w:p w:rsidR="00E23BC9" w:rsidRPr="00A12999" w:rsidRDefault="00E23BC9" w:rsidP="00800D04">
      <w:pPr>
        <w:widowControl w:val="0"/>
        <w:rPr>
          <w:rFonts w:ascii="Arial" w:hAnsi="Arial" w:cs="Arial"/>
        </w:rPr>
      </w:pPr>
    </w:p>
    <w:p w:rsidR="00A12999" w:rsidRPr="00A12999" w:rsidRDefault="00A12999" w:rsidP="00800D04">
      <w:pPr>
        <w:widowControl w:val="0"/>
        <w:rPr>
          <w:rFonts w:ascii="Arial" w:hAnsi="Arial" w:cs="Arial"/>
        </w:rPr>
      </w:pPr>
      <w:r w:rsidRPr="00A12999">
        <w:rPr>
          <w:rFonts w:ascii="Arial" w:hAnsi="Arial" w:cs="Arial"/>
          <w:i/>
          <w:u w:val="single"/>
        </w:rPr>
        <w:t>Where the person has a Personal Budget</w:t>
      </w:r>
    </w:p>
    <w:p w:rsidR="00A12999" w:rsidRPr="00A12999" w:rsidRDefault="00A12999" w:rsidP="00800D04">
      <w:pPr>
        <w:widowControl w:val="0"/>
        <w:rPr>
          <w:rFonts w:ascii="Arial" w:hAnsi="Arial" w:cs="Arial"/>
          <w:i/>
        </w:rPr>
      </w:pPr>
      <w:r w:rsidRPr="00A12999">
        <w:rPr>
          <w:rFonts w:ascii="Arial" w:hAnsi="Arial" w:cs="Arial"/>
          <w:i/>
        </w:rPr>
        <w:t xml:space="preserve">This annual uplift will normally be reflected in the level of the charge for rent, board and support. The financial agreement between the individual and the Shared Lives </w:t>
      </w:r>
      <w:r w:rsidR="00597FEA">
        <w:rPr>
          <w:rFonts w:ascii="Arial" w:hAnsi="Arial" w:cs="Arial"/>
          <w:i/>
        </w:rPr>
        <w:t>carer(s)</w:t>
      </w:r>
      <w:r w:rsidRPr="00A12999">
        <w:rPr>
          <w:rFonts w:ascii="Arial" w:hAnsi="Arial" w:cs="Arial"/>
          <w:i/>
        </w:rPr>
        <w:t xml:space="preserve"> should contain provision for an annual uplift, the level to be linked to the annual rate of inflation.  </w:t>
      </w:r>
    </w:p>
    <w:p w:rsidR="00A12999" w:rsidRPr="00A12999" w:rsidRDefault="00A12999" w:rsidP="00800D04">
      <w:pPr>
        <w:widowControl w:val="0"/>
        <w:rPr>
          <w:rFonts w:ascii="Arial" w:hAnsi="Arial" w:cs="Arial"/>
          <w:i/>
        </w:rPr>
      </w:pPr>
    </w:p>
    <w:p w:rsidR="0040510D" w:rsidRPr="0041583E" w:rsidRDefault="00A12999" w:rsidP="00800D04">
      <w:pPr>
        <w:widowControl w:val="0"/>
        <w:numPr>
          <w:ilvl w:val="0"/>
          <w:numId w:val="49"/>
        </w:numPr>
        <w:ind w:left="360"/>
        <w:rPr>
          <w:rFonts w:ascii="Arial" w:hAnsi="Arial" w:cs="Arial"/>
        </w:rPr>
      </w:pPr>
      <w:r w:rsidRPr="00A12999">
        <w:rPr>
          <w:rFonts w:ascii="Arial" w:hAnsi="Arial" w:cs="Arial"/>
        </w:rPr>
        <w:t xml:space="preserve">Where the support payment is subject to charging, the local authority or exceptionally the </w:t>
      </w:r>
      <w:r w:rsidR="001E1ADC">
        <w:rPr>
          <w:rFonts w:ascii="Arial" w:hAnsi="Arial" w:cs="Arial"/>
        </w:rPr>
        <w:t>Shared Lives s</w:t>
      </w:r>
      <w:r w:rsidR="00D32071">
        <w:rPr>
          <w:rFonts w:ascii="Arial" w:hAnsi="Arial" w:cs="Arial"/>
        </w:rPr>
        <w:t>cheme</w:t>
      </w:r>
      <w:r w:rsidRPr="00A12999">
        <w:rPr>
          <w:rFonts w:ascii="Arial" w:hAnsi="Arial" w:cs="Arial"/>
        </w:rPr>
        <w:t xml:space="preserve"> will have responsibility for collecting the charge. This should not be the responsibility of the Shared Lives </w:t>
      </w:r>
      <w:r w:rsidR="00597FEA">
        <w:rPr>
          <w:rFonts w:ascii="Arial" w:hAnsi="Arial" w:cs="Arial"/>
        </w:rPr>
        <w:t>carer(s)</w:t>
      </w:r>
      <w:r w:rsidRPr="00A12999">
        <w:rPr>
          <w:rFonts w:ascii="Arial" w:hAnsi="Arial" w:cs="Arial"/>
        </w:rPr>
        <w:t>.</w:t>
      </w:r>
    </w:p>
    <w:p w:rsidR="0040510D" w:rsidRDefault="0040510D" w:rsidP="0040510D">
      <w:pPr>
        <w:widowControl w:val="0"/>
        <w:ind w:left="567"/>
        <w:rPr>
          <w:rFonts w:ascii="Arial" w:hAnsi="Arial" w:cs="Arial"/>
        </w:rPr>
      </w:pPr>
    </w:p>
    <w:p w:rsidR="00A12999" w:rsidRPr="00921453" w:rsidRDefault="00A12999" w:rsidP="00E23BC9">
      <w:pPr>
        <w:widowControl w:val="0"/>
        <w:numPr>
          <w:ilvl w:val="0"/>
          <w:numId w:val="31"/>
        </w:numPr>
        <w:tabs>
          <w:tab w:val="clear" w:pos="720"/>
        </w:tabs>
        <w:ind w:left="567" w:hanging="567"/>
        <w:rPr>
          <w:rFonts w:ascii="Arial" w:hAnsi="Arial" w:cs="Arial"/>
        </w:rPr>
      </w:pPr>
      <w:r w:rsidRPr="00921453">
        <w:rPr>
          <w:rFonts w:ascii="Arial" w:hAnsi="Arial" w:cs="Arial"/>
        </w:rPr>
        <w:t xml:space="preserve">Successful long term Shared Lives arrangements involve </w:t>
      </w:r>
      <w:r w:rsidRPr="00921453">
        <w:rPr>
          <w:rFonts w:ascii="Arial" w:hAnsi="Arial" w:cs="Arial"/>
          <w:b/>
        </w:rPr>
        <w:t>regular breaks</w:t>
      </w:r>
      <w:r w:rsidRPr="00921453">
        <w:rPr>
          <w:rFonts w:ascii="Arial" w:hAnsi="Arial" w:cs="Arial"/>
        </w:rPr>
        <w:t xml:space="preserve"> for both the Shared Lives </w:t>
      </w:r>
      <w:r w:rsidR="00597FEA" w:rsidRPr="00921453">
        <w:rPr>
          <w:rFonts w:ascii="Arial" w:hAnsi="Arial" w:cs="Arial"/>
        </w:rPr>
        <w:t>carer(s)</w:t>
      </w:r>
      <w:r w:rsidRPr="00921453">
        <w:rPr>
          <w:rFonts w:ascii="Arial" w:hAnsi="Arial" w:cs="Arial"/>
        </w:rPr>
        <w:t xml:space="preserve"> and the person in the </w:t>
      </w:r>
      <w:r w:rsidR="001E1ADC" w:rsidRPr="00921453">
        <w:rPr>
          <w:rFonts w:ascii="Arial" w:hAnsi="Arial" w:cs="Arial"/>
        </w:rPr>
        <w:t xml:space="preserve">Shared Lives arrangement </w:t>
      </w:r>
      <w:r w:rsidRPr="00921453">
        <w:rPr>
          <w:rFonts w:ascii="Arial" w:hAnsi="Arial" w:cs="Arial"/>
        </w:rPr>
        <w:t xml:space="preserve">and a </w:t>
      </w:r>
      <w:r w:rsidRPr="00921453">
        <w:rPr>
          <w:rFonts w:ascii="Arial" w:hAnsi="Arial" w:cs="Arial"/>
          <w:b/>
        </w:rPr>
        <w:t>range of purposeful day time, occupational and leisure activities for the person outside the family home</w:t>
      </w:r>
      <w:r w:rsidRPr="00921453">
        <w:rPr>
          <w:rFonts w:ascii="Arial" w:hAnsi="Arial" w:cs="Arial"/>
        </w:rPr>
        <w:t xml:space="preserve"> and involving people other than the Shared Lives </w:t>
      </w:r>
      <w:r w:rsidR="00597FEA" w:rsidRPr="00921453">
        <w:rPr>
          <w:rFonts w:ascii="Arial" w:hAnsi="Arial" w:cs="Arial"/>
        </w:rPr>
        <w:t>carer(s)</w:t>
      </w:r>
      <w:r w:rsidRPr="00921453">
        <w:rPr>
          <w:rFonts w:ascii="Arial" w:hAnsi="Arial" w:cs="Arial"/>
        </w:rPr>
        <w:t xml:space="preserve">. The monetary payment to the Shared Lives </w:t>
      </w:r>
      <w:r w:rsidR="00597FEA" w:rsidRPr="00921453">
        <w:rPr>
          <w:rFonts w:ascii="Arial" w:hAnsi="Arial" w:cs="Arial"/>
        </w:rPr>
        <w:t>carer(s)</w:t>
      </w:r>
      <w:r w:rsidRPr="00921453">
        <w:rPr>
          <w:rFonts w:ascii="Arial" w:hAnsi="Arial" w:cs="Arial"/>
        </w:rPr>
        <w:t xml:space="preserve"> should only be part of the</w:t>
      </w:r>
      <w:r w:rsidR="001E1ADC" w:rsidRPr="00921453">
        <w:rPr>
          <w:rFonts w:ascii="Arial" w:hAnsi="Arial" w:cs="Arial"/>
        </w:rPr>
        <w:t xml:space="preserve"> funding package for the person using or living in a Shared Lives arrangement. </w:t>
      </w:r>
    </w:p>
    <w:p w:rsidR="00A12999" w:rsidRPr="00921453" w:rsidRDefault="00A12999" w:rsidP="00E23BC9">
      <w:pPr>
        <w:widowControl w:val="0"/>
        <w:rPr>
          <w:rFonts w:ascii="Arial" w:hAnsi="Arial" w:cs="Arial"/>
        </w:rPr>
      </w:pPr>
    </w:p>
    <w:p w:rsidR="00A12999" w:rsidRPr="00921453" w:rsidRDefault="00A12999" w:rsidP="00800D04">
      <w:pPr>
        <w:widowControl w:val="0"/>
        <w:ind w:left="567"/>
        <w:rPr>
          <w:rFonts w:ascii="Arial" w:hAnsi="Arial" w:cs="Arial"/>
        </w:rPr>
      </w:pPr>
      <w:r w:rsidRPr="00921453">
        <w:rPr>
          <w:rFonts w:ascii="Arial" w:hAnsi="Arial" w:cs="Arial"/>
        </w:rPr>
        <w:t>The total funding package will also include:</w:t>
      </w:r>
    </w:p>
    <w:p w:rsidR="00A12999" w:rsidRPr="00921453" w:rsidRDefault="00A12999" w:rsidP="00800D04">
      <w:pPr>
        <w:widowControl w:val="0"/>
        <w:rPr>
          <w:rFonts w:ascii="Arial" w:hAnsi="Arial" w:cs="Arial"/>
        </w:rPr>
      </w:pPr>
    </w:p>
    <w:p w:rsidR="00A12999" w:rsidRPr="00921453" w:rsidRDefault="00A12999" w:rsidP="00800D04">
      <w:pPr>
        <w:widowControl w:val="0"/>
        <w:numPr>
          <w:ilvl w:val="0"/>
          <w:numId w:val="37"/>
        </w:numPr>
        <w:tabs>
          <w:tab w:val="clear" w:pos="1440"/>
        </w:tabs>
        <w:ind w:left="567" w:hanging="567"/>
        <w:rPr>
          <w:rFonts w:ascii="Arial" w:hAnsi="Arial" w:cs="Arial"/>
          <w:b/>
          <w:u w:val="single"/>
        </w:rPr>
      </w:pPr>
      <w:r w:rsidRPr="00921453">
        <w:rPr>
          <w:rFonts w:ascii="Arial" w:hAnsi="Arial" w:cs="Arial"/>
          <w:b/>
          <w:u w:val="single"/>
        </w:rPr>
        <w:t>Funded day time and leisure activities outside the family home</w:t>
      </w:r>
    </w:p>
    <w:p w:rsidR="00E23BC9" w:rsidRPr="00921453" w:rsidRDefault="00E23BC9" w:rsidP="00800D04">
      <w:pPr>
        <w:widowControl w:val="0"/>
        <w:ind w:left="567"/>
        <w:rPr>
          <w:rFonts w:ascii="Arial" w:hAnsi="Arial" w:cs="Arial"/>
          <w:b/>
          <w:u w:val="single"/>
        </w:rPr>
      </w:pPr>
    </w:p>
    <w:p w:rsidR="00A12999" w:rsidRPr="00921453" w:rsidRDefault="00A12999" w:rsidP="00800D04">
      <w:pPr>
        <w:widowControl w:val="0"/>
        <w:numPr>
          <w:ilvl w:val="0"/>
          <w:numId w:val="32"/>
        </w:numPr>
        <w:tabs>
          <w:tab w:val="clear" w:pos="-408"/>
          <w:tab w:val="num" w:pos="-975"/>
          <w:tab w:val="num" w:pos="1134"/>
        </w:tabs>
        <w:ind w:left="1134" w:hanging="567"/>
        <w:rPr>
          <w:rFonts w:ascii="Arial" w:hAnsi="Arial" w:cs="Arial"/>
          <w:u w:val="single"/>
        </w:rPr>
      </w:pPr>
      <w:r w:rsidRPr="00921453">
        <w:rPr>
          <w:rFonts w:ascii="Arial" w:hAnsi="Arial" w:cs="Arial"/>
        </w:rPr>
        <w:t xml:space="preserve">The Shared Lives </w:t>
      </w:r>
      <w:r w:rsidR="00597FEA" w:rsidRPr="00921453">
        <w:rPr>
          <w:rFonts w:ascii="Arial" w:hAnsi="Arial" w:cs="Arial"/>
        </w:rPr>
        <w:t>carer(s)</w:t>
      </w:r>
      <w:r w:rsidRPr="00921453">
        <w:rPr>
          <w:rFonts w:ascii="Arial" w:hAnsi="Arial" w:cs="Arial"/>
        </w:rPr>
        <w:t xml:space="preserve"> monetary payment will cover the cost of accommodation, board and morning, evening and weekend support.</w:t>
      </w:r>
    </w:p>
    <w:p w:rsidR="00A12999" w:rsidRPr="00921453" w:rsidRDefault="00A12999" w:rsidP="00800D04">
      <w:pPr>
        <w:widowControl w:val="0"/>
        <w:numPr>
          <w:ilvl w:val="0"/>
          <w:numId w:val="32"/>
        </w:numPr>
        <w:tabs>
          <w:tab w:val="clear" w:pos="-408"/>
          <w:tab w:val="num" w:pos="-975"/>
          <w:tab w:val="num" w:pos="1134"/>
        </w:tabs>
        <w:ind w:left="1134" w:hanging="567"/>
        <w:rPr>
          <w:rFonts w:ascii="Arial" w:hAnsi="Arial" w:cs="Arial"/>
        </w:rPr>
      </w:pPr>
      <w:r w:rsidRPr="00921453">
        <w:rPr>
          <w:rFonts w:ascii="Arial" w:hAnsi="Arial" w:cs="Arial"/>
        </w:rPr>
        <w:t xml:space="preserve">Day time activities Monday – Friday should be tailored to the requirements of the individual and funded (and ideally provided) separately. </w:t>
      </w:r>
    </w:p>
    <w:p w:rsidR="00A12999" w:rsidRPr="00921453" w:rsidRDefault="00A12999" w:rsidP="00800D04">
      <w:pPr>
        <w:widowControl w:val="0"/>
        <w:rPr>
          <w:rFonts w:ascii="Arial" w:hAnsi="Arial" w:cs="Arial"/>
        </w:rPr>
      </w:pPr>
    </w:p>
    <w:p w:rsidR="00A12999" w:rsidRPr="00921453" w:rsidRDefault="00A12999" w:rsidP="00800D04">
      <w:pPr>
        <w:widowControl w:val="0"/>
        <w:ind w:left="567"/>
        <w:rPr>
          <w:rFonts w:ascii="Arial" w:hAnsi="Arial" w:cs="Arial"/>
        </w:rPr>
      </w:pPr>
      <w:r w:rsidRPr="00921453">
        <w:rPr>
          <w:rFonts w:ascii="Arial" w:hAnsi="Arial" w:cs="Arial"/>
          <w:u w:val="single"/>
        </w:rPr>
        <w:t>For people of working age</w:t>
      </w:r>
      <w:r w:rsidRPr="00921453">
        <w:rPr>
          <w:rFonts w:ascii="Arial" w:hAnsi="Arial" w:cs="Arial"/>
        </w:rPr>
        <w:t xml:space="preserve">: Funding should be sufficient to allow the person to be involved in purposeful activity outside their home for 6 hours each day. </w:t>
      </w:r>
    </w:p>
    <w:p w:rsidR="00E23BC9" w:rsidRPr="00921453" w:rsidRDefault="00E23BC9" w:rsidP="00800D04">
      <w:pPr>
        <w:widowControl w:val="0"/>
        <w:ind w:left="567"/>
        <w:rPr>
          <w:rFonts w:ascii="Arial" w:hAnsi="Arial" w:cs="Arial"/>
        </w:rPr>
      </w:pPr>
    </w:p>
    <w:p w:rsidR="00A12999" w:rsidRPr="00921453" w:rsidRDefault="00A12999" w:rsidP="00800D04">
      <w:pPr>
        <w:widowControl w:val="0"/>
        <w:ind w:left="567"/>
        <w:rPr>
          <w:rFonts w:ascii="Arial" w:hAnsi="Arial" w:cs="Arial"/>
        </w:rPr>
      </w:pPr>
      <w:r w:rsidRPr="00921453">
        <w:rPr>
          <w:rFonts w:ascii="Arial" w:hAnsi="Arial" w:cs="Arial"/>
          <w:u w:val="single"/>
        </w:rPr>
        <w:t>For retired people</w:t>
      </w:r>
      <w:r w:rsidRPr="00921453">
        <w:rPr>
          <w:rFonts w:ascii="Arial" w:hAnsi="Arial" w:cs="Arial"/>
        </w:rPr>
        <w:t xml:space="preserve">: Funding should be sufficient to allow the person to be involved in a range of activities inside and outside the home.  </w:t>
      </w:r>
    </w:p>
    <w:p w:rsidR="00E23BC9" w:rsidRPr="00921453" w:rsidRDefault="00E23BC9" w:rsidP="00800D04">
      <w:pPr>
        <w:widowControl w:val="0"/>
        <w:ind w:left="567"/>
        <w:rPr>
          <w:rFonts w:ascii="Arial" w:hAnsi="Arial" w:cs="Arial"/>
          <w:i/>
          <w:u w:val="single"/>
        </w:rPr>
      </w:pPr>
    </w:p>
    <w:p w:rsidR="00A12999" w:rsidRPr="00921453" w:rsidRDefault="00A12999" w:rsidP="00800D04">
      <w:pPr>
        <w:widowControl w:val="0"/>
        <w:ind w:left="567"/>
        <w:rPr>
          <w:rFonts w:ascii="Arial" w:hAnsi="Arial" w:cs="Arial"/>
          <w:i/>
          <w:u w:val="single"/>
        </w:rPr>
      </w:pPr>
      <w:r w:rsidRPr="00921453">
        <w:rPr>
          <w:rFonts w:ascii="Arial" w:hAnsi="Arial" w:cs="Arial"/>
          <w:i/>
          <w:u w:val="single"/>
        </w:rPr>
        <w:t>Where the person has a Personal Budget</w:t>
      </w:r>
    </w:p>
    <w:p w:rsidR="00A12999" w:rsidRPr="00921453" w:rsidRDefault="00A12999" w:rsidP="00800D04">
      <w:pPr>
        <w:widowControl w:val="0"/>
        <w:ind w:left="567"/>
        <w:rPr>
          <w:rFonts w:ascii="Arial" w:hAnsi="Arial" w:cs="Arial"/>
          <w:i/>
          <w:u w:val="single"/>
        </w:rPr>
      </w:pPr>
      <w:r w:rsidRPr="00921453">
        <w:rPr>
          <w:rFonts w:ascii="Arial" w:hAnsi="Arial" w:cs="Arial"/>
          <w:i/>
        </w:rPr>
        <w:t xml:space="preserve">Where the person has a personal budget, funding for day time activities will normally be included in their budget. The individual is then in a position to decide, with support where needed, how this money is best spent. </w:t>
      </w:r>
    </w:p>
    <w:p w:rsidR="00A12999" w:rsidRDefault="00A12999" w:rsidP="00800D04">
      <w:pPr>
        <w:widowControl w:val="0"/>
        <w:ind w:left="933"/>
        <w:rPr>
          <w:rFonts w:ascii="Arial" w:hAnsi="Arial" w:cs="Arial"/>
          <w:i/>
          <w:u w:val="single"/>
        </w:rPr>
      </w:pPr>
    </w:p>
    <w:p w:rsidR="002B3125" w:rsidRDefault="002B3125" w:rsidP="00800D04">
      <w:pPr>
        <w:widowControl w:val="0"/>
        <w:ind w:left="933"/>
        <w:rPr>
          <w:rFonts w:ascii="Arial" w:hAnsi="Arial" w:cs="Arial"/>
          <w:i/>
          <w:u w:val="single"/>
        </w:rPr>
      </w:pPr>
    </w:p>
    <w:p w:rsidR="002B3125" w:rsidRPr="00A12999" w:rsidRDefault="002B3125" w:rsidP="00800D04">
      <w:pPr>
        <w:widowControl w:val="0"/>
        <w:ind w:left="933"/>
        <w:rPr>
          <w:rFonts w:ascii="Arial" w:hAnsi="Arial" w:cs="Arial"/>
          <w:i/>
          <w:u w:val="single"/>
        </w:rPr>
      </w:pPr>
    </w:p>
    <w:p w:rsidR="00800D04" w:rsidRDefault="00800D04" w:rsidP="00800D04">
      <w:pPr>
        <w:widowControl w:val="0"/>
        <w:ind w:left="567"/>
        <w:rPr>
          <w:rFonts w:ascii="Arial" w:hAnsi="Arial" w:cs="Arial"/>
          <w:b/>
          <w:u w:val="single"/>
        </w:rPr>
      </w:pPr>
    </w:p>
    <w:p w:rsidR="00A12999" w:rsidRPr="00800D04" w:rsidRDefault="00A12999" w:rsidP="00800D04">
      <w:pPr>
        <w:widowControl w:val="0"/>
        <w:numPr>
          <w:ilvl w:val="0"/>
          <w:numId w:val="37"/>
        </w:numPr>
        <w:tabs>
          <w:tab w:val="clear" w:pos="1440"/>
        </w:tabs>
        <w:ind w:left="567" w:hanging="567"/>
        <w:rPr>
          <w:rFonts w:ascii="Arial" w:hAnsi="Arial" w:cs="Arial"/>
          <w:b/>
          <w:u w:val="single"/>
        </w:rPr>
      </w:pPr>
      <w:r w:rsidRPr="00800D04">
        <w:rPr>
          <w:rFonts w:ascii="Arial" w:hAnsi="Arial" w:cs="Arial"/>
          <w:b/>
          <w:u w:val="single"/>
        </w:rPr>
        <w:lastRenderedPageBreak/>
        <w:t xml:space="preserve">Transport </w:t>
      </w:r>
    </w:p>
    <w:p w:rsidR="00E23BC9" w:rsidRDefault="00E23BC9" w:rsidP="00800D04">
      <w:pPr>
        <w:widowControl w:val="0"/>
        <w:ind w:left="873"/>
        <w:rPr>
          <w:rFonts w:ascii="Arial" w:hAnsi="Arial" w:cs="Arial"/>
        </w:rPr>
      </w:pPr>
    </w:p>
    <w:p w:rsidR="00A12999" w:rsidRDefault="007425BB" w:rsidP="00800D04">
      <w:pPr>
        <w:widowControl w:val="0"/>
        <w:ind w:left="567"/>
        <w:rPr>
          <w:rFonts w:ascii="Arial" w:hAnsi="Arial" w:cs="Arial"/>
        </w:rPr>
      </w:pPr>
      <w:r>
        <w:rPr>
          <w:rFonts w:ascii="Arial" w:hAnsi="Arial" w:cs="Arial"/>
        </w:rPr>
        <w:t>Shared Lives c</w:t>
      </w:r>
      <w:r w:rsidR="00D32071">
        <w:rPr>
          <w:rFonts w:ascii="Arial" w:hAnsi="Arial" w:cs="Arial"/>
        </w:rPr>
        <w:t>arers</w:t>
      </w:r>
      <w:r w:rsidR="00A12999" w:rsidRPr="00A12999">
        <w:rPr>
          <w:rFonts w:ascii="Arial" w:hAnsi="Arial" w:cs="Arial"/>
        </w:rPr>
        <w:t xml:space="preserve"> should be able to receive a contribution from the individual towards the cost of petrol where they are using their car for journeys specifically for the individual. The reason for and level of the contribution must be agreed at the </w:t>
      </w:r>
      <w:r w:rsidR="0077529F">
        <w:rPr>
          <w:rFonts w:ascii="Arial" w:hAnsi="Arial" w:cs="Arial"/>
        </w:rPr>
        <w:t>Shared Lives Arrangement Agreement meeting or at the Shared Lives arrangement</w:t>
      </w:r>
      <w:r w:rsidR="00A12999" w:rsidRPr="00A12999">
        <w:rPr>
          <w:rFonts w:ascii="Arial" w:hAnsi="Arial" w:cs="Arial"/>
        </w:rPr>
        <w:t xml:space="preserve"> review. </w:t>
      </w:r>
    </w:p>
    <w:p w:rsidR="00E23BC9" w:rsidRPr="00A12999" w:rsidRDefault="00E23BC9" w:rsidP="00800D04">
      <w:pPr>
        <w:widowControl w:val="0"/>
        <w:ind w:left="567"/>
        <w:rPr>
          <w:rFonts w:ascii="Arial" w:hAnsi="Arial" w:cs="Arial"/>
        </w:rPr>
      </w:pPr>
    </w:p>
    <w:p w:rsidR="00A12999" w:rsidRPr="00A12999" w:rsidRDefault="00A12999" w:rsidP="00800D04">
      <w:pPr>
        <w:widowControl w:val="0"/>
        <w:ind w:left="567"/>
        <w:rPr>
          <w:rFonts w:ascii="Arial" w:hAnsi="Arial" w:cs="Arial"/>
        </w:rPr>
      </w:pPr>
      <w:r w:rsidRPr="00A12999">
        <w:rPr>
          <w:rFonts w:ascii="Arial" w:hAnsi="Arial" w:cs="Arial"/>
        </w:rPr>
        <w:t>Where one individual has p</w:t>
      </w:r>
      <w:r w:rsidR="00E23BC9">
        <w:rPr>
          <w:rFonts w:ascii="Arial" w:hAnsi="Arial" w:cs="Arial"/>
        </w:rPr>
        <w:t xml:space="preserve">urchased a vehicle through the </w:t>
      </w:r>
      <w:r w:rsidRPr="00A12999">
        <w:rPr>
          <w:rFonts w:ascii="Arial" w:hAnsi="Arial" w:cs="Arial"/>
        </w:rPr>
        <w:t xml:space="preserve">Motability </w:t>
      </w:r>
      <w:r w:rsidR="00D32071">
        <w:rPr>
          <w:rFonts w:ascii="Arial" w:hAnsi="Arial" w:cs="Arial"/>
        </w:rPr>
        <w:t>Scheme</w:t>
      </w:r>
      <w:r w:rsidRPr="00A12999">
        <w:rPr>
          <w:rFonts w:ascii="Arial" w:hAnsi="Arial" w:cs="Arial"/>
        </w:rPr>
        <w:t>, this vehicle sh</w:t>
      </w:r>
      <w:r w:rsidR="00E23BC9">
        <w:rPr>
          <w:rFonts w:ascii="Arial" w:hAnsi="Arial" w:cs="Arial"/>
        </w:rPr>
        <w:t xml:space="preserve">ould only be used for journeys </w:t>
      </w:r>
      <w:r w:rsidRPr="00A12999">
        <w:rPr>
          <w:rFonts w:ascii="Arial" w:hAnsi="Arial" w:cs="Arial"/>
        </w:rPr>
        <w:t xml:space="preserve">made for the benefit of that person. </w:t>
      </w:r>
    </w:p>
    <w:p w:rsidR="00A12999" w:rsidRPr="00A12999" w:rsidRDefault="00A12999" w:rsidP="00800D04">
      <w:pPr>
        <w:widowControl w:val="0"/>
        <w:ind w:left="153"/>
        <w:rPr>
          <w:rFonts w:ascii="Arial" w:hAnsi="Arial" w:cs="Arial"/>
        </w:rPr>
      </w:pPr>
    </w:p>
    <w:p w:rsidR="00A12999" w:rsidRPr="001A2FC9" w:rsidRDefault="00A12999" w:rsidP="00800D04">
      <w:pPr>
        <w:widowControl w:val="0"/>
        <w:numPr>
          <w:ilvl w:val="0"/>
          <w:numId w:val="37"/>
        </w:numPr>
        <w:tabs>
          <w:tab w:val="clear" w:pos="1440"/>
        </w:tabs>
        <w:ind w:left="567" w:hanging="567"/>
        <w:rPr>
          <w:rFonts w:ascii="Arial" w:hAnsi="Arial" w:cs="Arial"/>
          <w:b/>
          <w:u w:val="single"/>
        </w:rPr>
      </w:pPr>
      <w:r w:rsidRPr="001A2FC9">
        <w:rPr>
          <w:rFonts w:ascii="Arial" w:hAnsi="Arial" w:cs="Arial"/>
          <w:b/>
          <w:u w:val="single"/>
        </w:rPr>
        <w:t xml:space="preserve">4-6 weeks funded short break </w:t>
      </w:r>
      <w:r w:rsidRPr="001A2FC9">
        <w:rPr>
          <w:rFonts w:ascii="Arial" w:hAnsi="Arial" w:cs="Arial"/>
        </w:rPr>
        <w:t xml:space="preserve">for the Shared Lives </w:t>
      </w:r>
      <w:r w:rsidR="00597FEA" w:rsidRPr="001A2FC9">
        <w:rPr>
          <w:rFonts w:ascii="Arial" w:hAnsi="Arial" w:cs="Arial"/>
        </w:rPr>
        <w:t>carer(s)</w:t>
      </w:r>
      <w:r w:rsidRPr="001A2FC9">
        <w:rPr>
          <w:rFonts w:ascii="Arial" w:hAnsi="Arial" w:cs="Arial"/>
        </w:rPr>
        <w:t xml:space="preserve"> </w:t>
      </w:r>
    </w:p>
    <w:p w:rsidR="00A12999" w:rsidRPr="001A2FC9" w:rsidRDefault="00A12999" w:rsidP="00800D04">
      <w:pPr>
        <w:widowControl w:val="0"/>
        <w:ind w:left="513"/>
        <w:rPr>
          <w:rFonts w:ascii="Arial" w:hAnsi="Arial" w:cs="Arial"/>
          <w:b/>
          <w:u w:val="single"/>
        </w:rPr>
      </w:pP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Local authorities/</w:t>
      </w:r>
      <w:r w:rsidR="007425BB" w:rsidRPr="001A2FC9">
        <w:rPr>
          <w:rFonts w:ascii="Arial" w:hAnsi="Arial" w:cs="Arial"/>
        </w:rPr>
        <w:t>s</w:t>
      </w:r>
      <w:r w:rsidR="00D32071" w:rsidRPr="001A2FC9">
        <w:rPr>
          <w:rFonts w:ascii="Arial" w:hAnsi="Arial" w:cs="Arial"/>
        </w:rPr>
        <w:t>chemes</w:t>
      </w:r>
      <w:r w:rsidRPr="001A2FC9">
        <w:rPr>
          <w:rFonts w:ascii="Arial" w:hAnsi="Arial" w:cs="Arial"/>
        </w:rPr>
        <w:t xml:space="preserve"> should directly fund the cost of the short break at no cost to the Shared Lives </w:t>
      </w:r>
      <w:r w:rsidR="00597FEA" w:rsidRPr="001A2FC9">
        <w:rPr>
          <w:rFonts w:ascii="Arial" w:hAnsi="Arial" w:cs="Arial"/>
        </w:rPr>
        <w:t>carer(s)</w:t>
      </w:r>
      <w:r w:rsidRPr="001A2FC9">
        <w:rPr>
          <w:rFonts w:ascii="Arial" w:hAnsi="Arial" w:cs="Arial"/>
        </w:rPr>
        <w:t>.</w:t>
      </w: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Local authorities/</w:t>
      </w:r>
      <w:r w:rsidR="007425BB" w:rsidRPr="001A2FC9">
        <w:rPr>
          <w:rFonts w:ascii="Arial" w:hAnsi="Arial" w:cs="Arial"/>
        </w:rPr>
        <w:t>s</w:t>
      </w:r>
      <w:r w:rsidR="00D32071" w:rsidRPr="001A2FC9">
        <w:rPr>
          <w:rFonts w:ascii="Arial" w:hAnsi="Arial" w:cs="Arial"/>
        </w:rPr>
        <w:t>chemes</w:t>
      </w:r>
      <w:r w:rsidRPr="001A2FC9">
        <w:rPr>
          <w:rFonts w:ascii="Arial" w:hAnsi="Arial" w:cs="Arial"/>
        </w:rPr>
        <w:t xml:space="preserve"> should avoid funding the cost of the short break through an extra payment to the Shared Lives </w:t>
      </w:r>
      <w:r w:rsidR="00597FEA" w:rsidRPr="001A2FC9">
        <w:rPr>
          <w:rFonts w:ascii="Arial" w:hAnsi="Arial" w:cs="Arial"/>
        </w:rPr>
        <w:t>carer(s)</w:t>
      </w:r>
      <w:r w:rsidRPr="001A2FC9">
        <w:rPr>
          <w:rFonts w:ascii="Arial" w:hAnsi="Arial" w:cs="Arial"/>
        </w:rPr>
        <w:t xml:space="preserve"> because of adverse tax and employment implications.</w:t>
      </w: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 xml:space="preserve">The Shared Lives </w:t>
      </w:r>
      <w:r w:rsidR="00597FEA" w:rsidRPr="001A2FC9">
        <w:rPr>
          <w:rFonts w:ascii="Arial" w:hAnsi="Arial" w:cs="Arial"/>
        </w:rPr>
        <w:t>carer(s)</w:t>
      </w:r>
      <w:r w:rsidRPr="001A2FC9">
        <w:rPr>
          <w:rFonts w:ascii="Arial" w:hAnsi="Arial" w:cs="Arial"/>
        </w:rPr>
        <w:t xml:space="preserve"> should continue to receive accommodation and support payments (but not payments for board) while the individual is having their break. </w:t>
      </w: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 xml:space="preserve">Suitable short break provision should be identified with each person at a placement arrangement meeting. The suitability of this short break provision should be reviewed at the Shared Lives placement review meeting. The </w:t>
      </w:r>
      <w:r w:rsidR="007425BB" w:rsidRPr="001A2FC9">
        <w:rPr>
          <w:rFonts w:ascii="Arial" w:hAnsi="Arial" w:cs="Arial"/>
        </w:rPr>
        <w:t>s</w:t>
      </w:r>
      <w:r w:rsidR="00D32071" w:rsidRPr="001A2FC9">
        <w:rPr>
          <w:rFonts w:ascii="Arial" w:hAnsi="Arial" w:cs="Arial"/>
        </w:rPr>
        <w:t>cheme</w:t>
      </w:r>
      <w:r w:rsidRPr="001A2FC9">
        <w:rPr>
          <w:rFonts w:ascii="Arial" w:hAnsi="Arial" w:cs="Arial"/>
        </w:rPr>
        <w:t xml:space="preserve"> should ensure that appropriate short break provision is identified for each person in a long term arrangement. </w:t>
      </w: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Short breaks should be able to be provided flexibly in response to family or other emergencies with pro-rata payments for short periods e.g. an evening or afternoon.</w:t>
      </w:r>
    </w:p>
    <w:p w:rsidR="00A12999" w:rsidRPr="001A2FC9" w:rsidRDefault="00A12999" w:rsidP="00800D04">
      <w:pPr>
        <w:widowControl w:val="0"/>
        <w:rPr>
          <w:rFonts w:ascii="Arial" w:hAnsi="Arial" w:cs="Arial"/>
          <w:b/>
          <w:u w:val="single"/>
        </w:rPr>
      </w:pPr>
    </w:p>
    <w:p w:rsidR="00A12999" w:rsidRPr="001A2FC9" w:rsidRDefault="00A12999" w:rsidP="00800D04">
      <w:pPr>
        <w:widowControl w:val="0"/>
        <w:numPr>
          <w:ilvl w:val="0"/>
          <w:numId w:val="37"/>
        </w:numPr>
        <w:tabs>
          <w:tab w:val="clear" w:pos="1440"/>
        </w:tabs>
        <w:ind w:left="567" w:hanging="567"/>
        <w:rPr>
          <w:rFonts w:ascii="Arial" w:hAnsi="Arial" w:cs="Arial"/>
          <w:b/>
          <w:u w:val="single"/>
        </w:rPr>
      </w:pPr>
      <w:r w:rsidRPr="001A2FC9">
        <w:rPr>
          <w:rFonts w:ascii="Arial" w:hAnsi="Arial" w:cs="Arial"/>
          <w:b/>
          <w:u w:val="single"/>
        </w:rPr>
        <w:t>Introductory Periods</w:t>
      </w:r>
    </w:p>
    <w:p w:rsidR="00A12999" w:rsidRPr="001A2FC9" w:rsidRDefault="00A12999" w:rsidP="00800D04">
      <w:pPr>
        <w:widowControl w:val="0"/>
        <w:rPr>
          <w:rFonts w:ascii="Arial" w:hAnsi="Arial" w:cs="Arial"/>
        </w:rPr>
      </w:pPr>
    </w:p>
    <w:p w:rsidR="00A12999" w:rsidRPr="001A2FC9" w:rsidRDefault="00A12999" w:rsidP="00800D04">
      <w:pPr>
        <w:widowControl w:val="0"/>
        <w:ind w:left="567"/>
        <w:rPr>
          <w:rFonts w:ascii="Arial" w:hAnsi="Arial" w:cs="Arial"/>
        </w:rPr>
      </w:pPr>
      <w:r w:rsidRPr="001A2FC9">
        <w:rPr>
          <w:rFonts w:ascii="Arial" w:hAnsi="Arial" w:cs="Arial"/>
        </w:rPr>
        <w:t xml:space="preserve">Shared Lives </w:t>
      </w:r>
      <w:r w:rsidR="00597FEA" w:rsidRPr="001A2FC9">
        <w:rPr>
          <w:rFonts w:ascii="Arial" w:hAnsi="Arial" w:cs="Arial"/>
        </w:rPr>
        <w:t xml:space="preserve">carer(s) </w:t>
      </w:r>
      <w:r w:rsidRPr="001A2FC9">
        <w:rPr>
          <w:rFonts w:ascii="Arial" w:hAnsi="Arial" w:cs="Arial"/>
        </w:rPr>
        <w:t xml:space="preserve">should receive a pro rata payment for planned introductory visits after the match between the person and the Shared Lives </w:t>
      </w:r>
      <w:r w:rsidR="00597FEA" w:rsidRPr="001A2FC9">
        <w:rPr>
          <w:rFonts w:ascii="Arial" w:hAnsi="Arial" w:cs="Arial"/>
        </w:rPr>
        <w:t>carer(s)</w:t>
      </w:r>
      <w:r w:rsidRPr="001A2FC9">
        <w:rPr>
          <w:rFonts w:ascii="Arial" w:hAnsi="Arial" w:cs="Arial"/>
        </w:rPr>
        <w:t xml:space="preserve"> has been provisionally agreed.  </w:t>
      </w:r>
    </w:p>
    <w:p w:rsidR="00A12999" w:rsidRPr="001A2FC9" w:rsidRDefault="00A12999" w:rsidP="00800D04">
      <w:pPr>
        <w:widowControl w:val="0"/>
        <w:rPr>
          <w:rFonts w:ascii="Arial" w:hAnsi="Arial" w:cs="Arial"/>
        </w:rPr>
      </w:pPr>
    </w:p>
    <w:p w:rsidR="00A12999" w:rsidRPr="001A2FC9" w:rsidRDefault="00A12999" w:rsidP="00800D04">
      <w:pPr>
        <w:widowControl w:val="0"/>
        <w:numPr>
          <w:ilvl w:val="0"/>
          <w:numId w:val="37"/>
        </w:numPr>
        <w:tabs>
          <w:tab w:val="clear" w:pos="1440"/>
        </w:tabs>
        <w:ind w:left="567" w:hanging="567"/>
        <w:rPr>
          <w:rFonts w:ascii="Arial" w:hAnsi="Arial" w:cs="Arial"/>
          <w:b/>
          <w:u w:val="single"/>
        </w:rPr>
      </w:pPr>
      <w:r w:rsidRPr="001A2FC9">
        <w:rPr>
          <w:rFonts w:ascii="Arial" w:hAnsi="Arial" w:cs="Arial"/>
          <w:b/>
          <w:u w:val="single"/>
        </w:rPr>
        <w:t>Payment following the ending of a Shared Lives arrangement</w:t>
      </w:r>
    </w:p>
    <w:p w:rsidR="00A12999" w:rsidRPr="001A2FC9" w:rsidRDefault="00A12999" w:rsidP="00800D04">
      <w:pPr>
        <w:widowControl w:val="0"/>
        <w:rPr>
          <w:rFonts w:ascii="Arial" w:hAnsi="Arial" w:cs="Arial"/>
          <w:b/>
          <w:u w:val="single"/>
        </w:rPr>
      </w:pPr>
    </w:p>
    <w:p w:rsidR="00A12999" w:rsidRPr="001A2FC9" w:rsidRDefault="00A12999" w:rsidP="00800D04">
      <w:pPr>
        <w:widowControl w:val="0"/>
        <w:ind w:left="567"/>
        <w:rPr>
          <w:rFonts w:ascii="Arial" w:hAnsi="Arial" w:cs="Arial"/>
          <w:u w:val="single"/>
        </w:rPr>
      </w:pPr>
      <w:r w:rsidRPr="001A2FC9">
        <w:rPr>
          <w:rFonts w:ascii="Arial" w:hAnsi="Arial" w:cs="Arial"/>
          <w:u w:val="single"/>
        </w:rPr>
        <w:t>Planned Endings</w:t>
      </w:r>
    </w:p>
    <w:p w:rsidR="00A12999" w:rsidRPr="001A2FC9" w:rsidRDefault="00A12999" w:rsidP="00800D04">
      <w:pPr>
        <w:widowControl w:val="0"/>
        <w:rPr>
          <w:rFonts w:ascii="Arial" w:hAnsi="Arial" w:cs="Arial"/>
        </w:rPr>
      </w:pPr>
    </w:p>
    <w:p w:rsidR="00A12999" w:rsidRPr="001A2FC9" w:rsidRDefault="00A12999" w:rsidP="00800D04">
      <w:pPr>
        <w:widowControl w:val="0"/>
        <w:ind w:left="567"/>
        <w:rPr>
          <w:rFonts w:ascii="Arial" w:hAnsi="Arial" w:cs="Arial"/>
        </w:rPr>
      </w:pPr>
      <w:r w:rsidRPr="001A2FC9">
        <w:rPr>
          <w:rFonts w:ascii="Arial" w:hAnsi="Arial" w:cs="Arial"/>
        </w:rPr>
        <w:t>Where the individual gives notice that they wish to end the arrangement:</w:t>
      </w:r>
    </w:p>
    <w:p w:rsidR="00E23BC9" w:rsidRPr="001A2FC9" w:rsidRDefault="00E23BC9" w:rsidP="00800D04">
      <w:pPr>
        <w:widowControl w:val="0"/>
        <w:ind w:left="873"/>
        <w:rPr>
          <w:rFonts w:ascii="Arial" w:hAnsi="Arial" w:cs="Arial"/>
        </w:rPr>
      </w:pP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 xml:space="preserve">The Shared Lives </w:t>
      </w:r>
      <w:r w:rsidR="00597FEA" w:rsidRPr="001A2FC9">
        <w:rPr>
          <w:rFonts w:ascii="Arial" w:hAnsi="Arial" w:cs="Arial"/>
        </w:rPr>
        <w:t>carer(s)</w:t>
      </w:r>
      <w:r w:rsidRPr="001A2FC9">
        <w:rPr>
          <w:rFonts w:ascii="Arial" w:hAnsi="Arial" w:cs="Arial"/>
        </w:rPr>
        <w:t xml:space="preserve"> should normally receive full monetary payment for the notice period (normally 28 days). </w:t>
      </w: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Where there is a gap between the</w:t>
      </w:r>
      <w:bookmarkStart w:id="0" w:name="_GoBack"/>
      <w:r w:rsidRPr="001A2FC9">
        <w:rPr>
          <w:rFonts w:ascii="Arial" w:hAnsi="Arial" w:cs="Arial"/>
        </w:rPr>
        <w:t xml:space="preserve"> ending of one arrangement and the beginning of the next</w:t>
      </w:r>
      <w:r w:rsidR="0029037A" w:rsidRPr="001A2FC9">
        <w:rPr>
          <w:rFonts w:ascii="Arial" w:hAnsi="Arial" w:cs="Arial"/>
        </w:rPr>
        <w:t xml:space="preserve"> t</w:t>
      </w:r>
      <w:r w:rsidRPr="001A2FC9">
        <w:rPr>
          <w:rFonts w:ascii="Arial" w:hAnsi="Arial" w:cs="Arial"/>
        </w:rPr>
        <w:t xml:space="preserve">he local authority </w:t>
      </w:r>
      <w:r w:rsidR="007425BB" w:rsidRPr="001A2FC9">
        <w:rPr>
          <w:rFonts w:ascii="Arial" w:hAnsi="Arial" w:cs="Arial"/>
        </w:rPr>
        <w:t xml:space="preserve">may </w:t>
      </w:r>
      <w:bookmarkEnd w:id="0"/>
      <w:r w:rsidR="007425BB" w:rsidRPr="001A2FC9">
        <w:rPr>
          <w:rFonts w:ascii="Arial" w:hAnsi="Arial" w:cs="Arial"/>
        </w:rPr>
        <w:t xml:space="preserve">wish to </w:t>
      </w:r>
      <w:r w:rsidRPr="001A2FC9">
        <w:rPr>
          <w:rFonts w:ascii="Arial" w:hAnsi="Arial" w:cs="Arial"/>
        </w:rPr>
        <w:t>consider paying a retainer fee to cover ongoing expenses in order to avoid losing a valuable and cost effective resource.</w:t>
      </w:r>
    </w:p>
    <w:p w:rsidR="00A12999" w:rsidRPr="001A2FC9" w:rsidRDefault="00A12999" w:rsidP="00800D04">
      <w:pPr>
        <w:widowControl w:val="0"/>
        <w:rPr>
          <w:rFonts w:ascii="Arial" w:hAnsi="Arial" w:cs="Arial"/>
          <w:i/>
        </w:rPr>
      </w:pPr>
    </w:p>
    <w:p w:rsidR="002B3125" w:rsidRPr="001A2FC9" w:rsidRDefault="002B3125" w:rsidP="00800D04">
      <w:pPr>
        <w:widowControl w:val="0"/>
        <w:rPr>
          <w:rFonts w:ascii="Arial" w:hAnsi="Arial" w:cs="Arial"/>
          <w:i/>
        </w:rPr>
      </w:pPr>
    </w:p>
    <w:p w:rsidR="002B3125" w:rsidRPr="001A2FC9" w:rsidRDefault="002B3125" w:rsidP="00800D04">
      <w:pPr>
        <w:widowControl w:val="0"/>
        <w:rPr>
          <w:rFonts w:ascii="Arial" w:hAnsi="Arial" w:cs="Arial"/>
          <w:i/>
        </w:rPr>
      </w:pPr>
    </w:p>
    <w:p w:rsidR="002B3125" w:rsidRPr="001A2FC9" w:rsidRDefault="002B3125" w:rsidP="00800D04">
      <w:pPr>
        <w:widowControl w:val="0"/>
        <w:rPr>
          <w:rFonts w:ascii="Arial" w:hAnsi="Arial" w:cs="Arial"/>
          <w:i/>
        </w:rPr>
      </w:pPr>
    </w:p>
    <w:p w:rsidR="00A12999" w:rsidRPr="001A2FC9" w:rsidRDefault="00A12999" w:rsidP="00800D04">
      <w:pPr>
        <w:widowControl w:val="0"/>
        <w:ind w:left="567"/>
        <w:rPr>
          <w:rFonts w:ascii="Arial" w:hAnsi="Arial" w:cs="Arial"/>
        </w:rPr>
      </w:pPr>
      <w:r w:rsidRPr="001A2FC9">
        <w:rPr>
          <w:rFonts w:ascii="Arial" w:hAnsi="Arial" w:cs="Arial"/>
        </w:rPr>
        <w:t xml:space="preserve">Where the Shared Lives </w:t>
      </w:r>
      <w:r w:rsidR="00597FEA" w:rsidRPr="001A2FC9">
        <w:rPr>
          <w:rFonts w:ascii="Arial" w:hAnsi="Arial" w:cs="Arial"/>
        </w:rPr>
        <w:t>carer(s)</w:t>
      </w:r>
      <w:r w:rsidRPr="001A2FC9">
        <w:rPr>
          <w:rFonts w:ascii="Arial" w:hAnsi="Arial" w:cs="Arial"/>
        </w:rPr>
        <w:t xml:space="preserve"> gives notice that they wish to end the arrangement:</w:t>
      </w:r>
    </w:p>
    <w:p w:rsidR="00E23BC9" w:rsidRPr="001A2FC9" w:rsidRDefault="00E23BC9" w:rsidP="00800D04">
      <w:pPr>
        <w:widowControl w:val="0"/>
        <w:ind w:left="933"/>
        <w:rPr>
          <w:rFonts w:ascii="Arial" w:hAnsi="Arial" w:cs="Arial"/>
        </w:rPr>
      </w:pPr>
    </w:p>
    <w:p w:rsidR="002B3125" w:rsidRPr="001A2FC9" w:rsidRDefault="002B3125" w:rsidP="00800D04">
      <w:pPr>
        <w:widowControl w:val="0"/>
        <w:ind w:left="933"/>
        <w:rPr>
          <w:rFonts w:ascii="Arial" w:hAnsi="Arial" w:cs="Arial"/>
        </w:rPr>
      </w:pPr>
    </w:p>
    <w:p w:rsidR="00A12999" w:rsidRPr="001A2FC9" w:rsidRDefault="00A12999" w:rsidP="00800D04">
      <w:pPr>
        <w:widowControl w:val="0"/>
        <w:numPr>
          <w:ilvl w:val="0"/>
          <w:numId w:val="32"/>
        </w:numPr>
        <w:tabs>
          <w:tab w:val="clear" w:pos="-408"/>
          <w:tab w:val="num" w:pos="-975"/>
        </w:tabs>
        <w:ind w:left="1134" w:hanging="567"/>
        <w:rPr>
          <w:rFonts w:ascii="Arial" w:hAnsi="Arial" w:cs="Arial"/>
        </w:rPr>
      </w:pPr>
      <w:r w:rsidRPr="001A2FC9">
        <w:rPr>
          <w:rFonts w:ascii="Arial" w:hAnsi="Arial" w:cs="Arial"/>
        </w:rPr>
        <w:t xml:space="preserve">The Shared Lives </w:t>
      </w:r>
      <w:r w:rsidR="00597FEA" w:rsidRPr="001A2FC9">
        <w:rPr>
          <w:rFonts w:ascii="Arial" w:hAnsi="Arial" w:cs="Arial"/>
        </w:rPr>
        <w:t>carer(s)</w:t>
      </w:r>
      <w:r w:rsidRPr="001A2FC9">
        <w:rPr>
          <w:rFonts w:ascii="Arial" w:hAnsi="Arial" w:cs="Arial"/>
        </w:rPr>
        <w:t xml:space="preserve"> will receive full monetary payment for the notice period (normally 28 days) except</w:t>
      </w:r>
      <w:r w:rsidR="00B97377" w:rsidRPr="001A2FC9">
        <w:rPr>
          <w:rFonts w:ascii="Arial" w:hAnsi="Arial" w:cs="Arial"/>
        </w:rPr>
        <w:t xml:space="preserve"> </w:t>
      </w:r>
      <w:r w:rsidR="0029037A" w:rsidRPr="001A2FC9">
        <w:rPr>
          <w:rFonts w:ascii="Arial" w:hAnsi="Arial" w:cs="Arial"/>
        </w:rPr>
        <w:t>w</w:t>
      </w:r>
      <w:r w:rsidRPr="001A2FC9">
        <w:rPr>
          <w:rFonts w:ascii="Arial" w:hAnsi="Arial" w:cs="Arial"/>
        </w:rPr>
        <w:t xml:space="preserve">here at the Shared Lives </w:t>
      </w:r>
      <w:r w:rsidR="00597FEA" w:rsidRPr="001A2FC9">
        <w:rPr>
          <w:rFonts w:ascii="Arial" w:hAnsi="Arial" w:cs="Arial"/>
        </w:rPr>
        <w:t>carer(s)</w:t>
      </w:r>
      <w:r w:rsidR="00B97377" w:rsidRPr="001A2FC9">
        <w:rPr>
          <w:rFonts w:ascii="Arial" w:hAnsi="Arial" w:cs="Arial"/>
        </w:rPr>
        <w:t xml:space="preserve"> </w:t>
      </w:r>
      <w:r w:rsidRPr="001A2FC9">
        <w:rPr>
          <w:rFonts w:ascii="Arial" w:hAnsi="Arial" w:cs="Arial"/>
        </w:rPr>
        <w:t xml:space="preserve">request the arrangement ends before the end of the notice period the monetary payment to the Shared Lives </w:t>
      </w:r>
      <w:r w:rsidR="00597FEA" w:rsidRPr="001A2FC9">
        <w:rPr>
          <w:rFonts w:ascii="Arial" w:hAnsi="Arial" w:cs="Arial"/>
        </w:rPr>
        <w:t>carer(s)</w:t>
      </w:r>
      <w:r w:rsidRPr="001A2FC9">
        <w:rPr>
          <w:rFonts w:ascii="Arial" w:hAnsi="Arial" w:cs="Arial"/>
        </w:rPr>
        <w:t xml:space="preserve"> will end with the ending of the arrangement.</w:t>
      </w:r>
    </w:p>
    <w:p w:rsidR="00A12999" w:rsidRPr="001A2FC9" w:rsidRDefault="00A12999" w:rsidP="00E23BC9">
      <w:pPr>
        <w:widowControl w:val="0"/>
        <w:ind w:left="1500"/>
        <w:rPr>
          <w:rFonts w:ascii="Arial" w:hAnsi="Arial" w:cs="Arial"/>
        </w:rPr>
      </w:pPr>
    </w:p>
    <w:p w:rsidR="0077529F" w:rsidRPr="001A2FC9" w:rsidRDefault="0077529F" w:rsidP="00E23BC9">
      <w:pPr>
        <w:widowControl w:val="0"/>
        <w:ind w:left="1134"/>
        <w:rPr>
          <w:rFonts w:ascii="Arial" w:hAnsi="Arial" w:cs="Arial"/>
          <w:u w:val="single"/>
        </w:rPr>
      </w:pPr>
    </w:p>
    <w:p w:rsidR="002B3125" w:rsidRPr="001A2FC9" w:rsidRDefault="002B3125" w:rsidP="00E23BC9">
      <w:pPr>
        <w:widowControl w:val="0"/>
        <w:ind w:left="1134"/>
        <w:rPr>
          <w:rFonts w:ascii="Arial" w:hAnsi="Arial" w:cs="Arial"/>
          <w:u w:val="single"/>
        </w:rPr>
      </w:pPr>
    </w:p>
    <w:p w:rsidR="00A12999" w:rsidRPr="001A2FC9" w:rsidRDefault="00A12999" w:rsidP="00800D04">
      <w:pPr>
        <w:widowControl w:val="0"/>
        <w:ind w:left="567"/>
        <w:rPr>
          <w:rFonts w:ascii="Arial" w:hAnsi="Arial" w:cs="Arial"/>
          <w:u w:val="single"/>
        </w:rPr>
      </w:pPr>
      <w:r w:rsidRPr="001A2FC9">
        <w:rPr>
          <w:rFonts w:ascii="Arial" w:hAnsi="Arial" w:cs="Arial"/>
          <w:u w:val="single"/>
        </w:rPr>
        <w:t>Unplanned endings</w:t>
      </w:r>
    </w:p>
    <w:p w:rsidR="00A12999" w:rsidRPr="001A2FC9" w:rsidRDefault="00A12999" w:rsidP="00800D04">
      <w:pPr>
        <w:widowControl w:val="0"/>
        <w:rPr>
          <w:rFonts w:ascii="Arial" w:hAnsi="Arial" w:cs="Arial"/>
          <w:u w:val="single"/>
        </w:rPr>
      </w:pPr>
    </w:p>
    <w:p w:rsidR="00A12999" w:rsidRPr="001A2FC9" w:rsidRDefault="00A12999" w:rsidP="00800D04">
      <w:pPr>
        <w:widowControl w:val="0"/>
        <w:numPr>
          <w:ilvl w:val="0"/>
          <w:numId w:val="32"/>
        </w:numPr>
        <w:tabs>
          <w:tab w:val="clear" w:pos="-408"/>
          <w:tab w:val="num" w:pos="-1542"/>
        </w:tabs>
        <w:ind w:left="1134" w:hanging="567"/>
        <w:rPr>
          <w:rFonts w:ascii="Arial" w:hAnsi="Arial" w:cs="Arial"/>
        </w:rPr>
      </w:pPr>
      <w:r w:rsidRPr="001A2FC9">
        <w:rPr>
          <w:rFonts w:ascii="Arial" w:hAnsi="Arial" w:cs="Arial"/>
        </w:rPr>
        <w:t xml:space="preserve">Except where an arrangement has ended because of a proven allegation of abuse against the Shared Lives </w:t>
      </w:r>
      <w:r w:rsidR="00597FEA" w:rsidRPr="001A2FC9">
        <w:rPr>
          <w:rFonts w:ascii="Arial" w:hAnsi="Arial" w:cs="Arial"/>
        </w:rPr>
        <w:t>carer(s)</w:t>
      </w:r>
      <w:r w:rsidRPr="001A2FC9">
        <w:rPr>
          <w:rFonts w:ascii="Arial" w:hAnsi="Arial" w:cs="Arial"/>
        </w:rPr>
        <w:t xml:space="preserve">, the Shared Lives </w:t>
      </w:r>
      <w:r w:rsidR="00597FEA" w:rsidRPr="001A2FC9">
        <w:rPr>
          <w:rFonts w:ascii="Arial" w:hAnsi="Arial" w:cs="Arial"/>
        </w:rPr>
        <w:t>carer(s)</w:t>
      </w:r>
      <w:r w:rsidRPr="001A2FC9">
        <w:rPr>
          <w:rFonts w:ascii="Arial" w:hAnsi="Arial" w:cs="Arial"/>
        </w:rPr>
        <w:t xml:space="preserve"> should receive full monetary payment for the notice period (normally 28 days)</w:t>
      </w:r>
      <w:r w:rsidR="007425BB" w:rsidRPr="001A2FC9">
        <w:rPr>
          <w:rFonts w:ascii="Arial" w:hAnsi="Arial" w:cs="Arial"/>
        </w:rPr>
        <w:t>.</w:t>
      </w:r>
    </w:p>
    <w:p w:rsidR="00A12999" w:rsidRPr="001A2FC9" w:rsidRDefault="00A12999" w:rsidP="00800D04">
      <w:pPr>
        <w:widowControl w:val="0"/>
        <w:numPr>
          <w:ilvl w:val="0"/>
          <w:numId w:val="32"/>
        </w:numPr>
        <w:tabs>
          <w:tab w:val="clear" w:pos="-408"/>
          <w:tab w:val="num" w:pos="-1542"/>
        </w:tabs>
        <w:ind w:left="1134" w:hanging="567"/>
        <w:rPr>
          <w:rFonts w:ascii="Arial" w:hAnsi="Arial" w:cs="Arial"/>
        </w:rPr>
      </w:pPr>
      <w:r w:rsidRPr="001A2FC9">
        <w:rPr>
          <w:rFonts w:ascii="Arial" w:hAnsi="Arial" w:cs="Arial"/>
        </w:rPr>
        <w:t xml:space="preserve">Where someone has died in a Shared Lives arrangement: The Shared Lives </w:t>
      </w:r>
      <w:r w:rsidR="00597FEA" w:rsidRPr="001A2FC9">
        <w:rPr>
          <w:rFonts w:ascii="Arial" w:hAnsi="Arial" w:cs="Arial"/>
        </w:rPr>
        <w:t>carer(s)</w:t>
      </w:r>
      <w:r w:rsidRPr="001A2FC9">
        <w:rPr>
          <w:rFonts w:ascii="Arial" w:hAnsi="Arial" w:cs="Arial"/>
        </w:rPr>
        <w:t xml:space="preserve"> should receive full monetary payment for 28 days</w:t>
      </w:r>
      <w:r w:rsidR="00912A04" w:rsidRPr="001A2FC9">
        <w:rPr>
          <w:rFonts w:ascii="Arial" w:hAnsi="Arial" w:cs="Arial"/>
        </w:rPr>
        <w:t xml:space="preserve"> after the death of the person.</w:t>
      </w:r>
      <w:r w:rsidR="00E23BC9" w:rsidRPr="001A2FC9">
        <w:rPr>
          <w:rStyle w:val="FootnoteReference"/>
          <w:rFonts w:ascii="Arial" w:hAnsi="Arial" w:cs="Arial"/>
        </w:rPr>
        <w:footnoteReference w:id="4"/>
      </w:r>
    </w:p>
    <w:p w:rsidR="0040510D" w:rsidRPr="001A2FC9" w:rsidRDefault="0040510D" w:rsidP="0040510D">
      <w:pPr>
        <w:widowControl w:val="0"/>
        <w:ind w:left="1134"/>
        <w:rPr>
          <w:rFonts w:ascii="Arial" w:hAnsi="Arial" w:cs="Arial"/>
          <w:b/>
          <w:u w:val="single"/>
        </w:rPr>
      </w:pPr>
    </w:p>
    <w:p w:rsidR="002B3125" w:rsidRPr="001A2FC9" w:rsidRDefault="002B3125" w:rsidP="0040510D">
      <w:pPr>
        <w:widowControl w:val="0"/>
        <w:ind w:left="1134"/>
        <w:rPr>
          <w:rFonts w:ascii="Arial" w:hAnsi="Arial" w:cs="Arial"/>
          <w:b/>
          <w:u w:val="single"/>
        </w:rPr>
      </w:pPr>
    </w:p>
    <w:p w:rsidR="00A12999" w:rsidRPr="001A2FC9" w:rsidRDefault="00A12999" w:rsidP="00912A04">
      <w:pPr>
        <w:widowControl w:val="0"/>
        <w:numPr>
          <w:ilvl w:val="0"/>
          <w:numId w:val="37"/>
        </w:numPr>
        <w:tabs>
          <w:tab w:val="clear" w:pos="1440"/>
        </w:tabs>
        <w:ind w:left="1134" w:hanging="567"/>
        <w:rPr>
          <w:rFonts w:ascii="Arial" w:hAnsi="Arial" w:cs="Arial"/>
          <w:b/>
          <w:u w:val="single"/>
        </w:rPr>
      </w:pPr>
      <w:r w:rsidRPr="001A2FC9">
        <w:rPr>
          <w:rFonts w:ascii="Arial" w:hAnsi="Arial" w:cs="Arial"/>
          <w:b/>
          <w:u w:val="single"/>
        </w:rPr>
        <w:t>Absences</w:t>
      </w:r>
    </w:p>
    <w:p w:rsidR="00A12999" w:rsidRPr="001A2FC9" w:rsidRDefault="00A12999" w:rsidP="00E23BC9">
      <w:pPr>
        <w:widowControl w:val="0"/>
        <w:ind w:left="720"/>
        <w:rPr>
          <w:rFonts w:ascii="Arial" w:hAnsi="Arial" w:cs="Arial"/>
        </w:rPr>
      </w:pPr>
    </w:p>
    <w:p w:rsidR="00A12999" w:rsidRPr="001A2FC9" w:rsidRDefault="00A12999" w:rsidP="00800D04">
      <w:pPr>
        <w:widowControl w:val="0"/>
        <w:ind w:left="567"/>
        <w:rPr>
          <w:rFonts w:ascii="Arial" w:hAnsi="Arial" w:cs="Arial"/>
          <w:u w:val="single"/>
        </w:rPr>
      </w:pPr>
      <w:r w:rsidRPr="001A2FC9">
        <w:rPr>
          <w:rFonts w:ascii="Arial" w:hAnsi="Arial" w:cs="Arial"/>
          <w:u w:val="single"/>
        </w:rPr>
        <w:t>Absence of the person</w:t>
      </w:r>
      <w:r w:rsidR="0077529F" w:rsidRPr="001A2FC9">
        <w:rPr>
          <w:rFonts w:ascii="Arial" w:hAnsi="Arial" w:cs="Arial"/>
          <w:u w:val="single"/>
        </w:rPr>
        <w:t xml:space="preserve"> living in a Shared Lives arrangement</w:t>
      </w:r>
      <w:r w:rsidRPr="001A2FC9">
        <w:rPr>
          <w:rFonts w:ascii="Arial" w:hAnsi="Arial" w:cs="Arial"/>
          <w:u w:val="single"/>
        </w:rPr>
        <w:t xml:space="preserve"> because of a hospital stay  </w:t>
      </w:r>
    </w:p>
    <w:p w:rsidR="00912A04" w:rsidRPr="001A2FC9" w:rsidRDefault="00912A04" w:rsidP="00800D04">
      <w:pPr>
        <w:widowControl w:val="0"/>
        <w:ind w:left="567"/>
        <w:rPr>
          <w:rFonts w:ascii="Arial" w:hAnsi="Arial" w:cs="Arial"/>
          <w:u w:val="single"/>
        </w:rPr>
      </w:pPr>
    </w:p>
    <w:p w:rsidR="00A12999" w:rsidRPr="001A2FC9" w:rsidRDefault="00A12999" w:rsidP="00800D04">
      <w:pPr>
        <w:widowControl w:val="0"/>
        <w:ind w:left="567"/>
        <w:rPr>
          <w:rFonts w:ascii="Arial" w:hAnsi="Arial" w:cs="Arial"/>
        </w:rPr>
      </w:pPr>
      <w:r w:rsidRPr="001A2FC9">
        <w:rPr>
          <w:rFonts w:ascii="Arial" w:hAnsi="Arial" w:cs="Arial"/>
          <w:u w:val="single"/>
        </w:rPr>
        <w:t>For the first 4 weeks:</w:t>
      </w:r>
      <w:r w:rsidRPr="001A2FC9">
        <w:rPr>
          <w:rFonts w:ascii="Arial" w:hAnsi="Arial" w:cs="Arial"/>
        </w:rPr>
        <w:t xml:space="preserve"> Shared Lives </w:t>
      </w:r>
      <w:r w:rsidR="00597FEA" w:rsidRPr="001A2FC9">
        <w:rPr>
          <w:rFonts w:ascii="Arial" w:hAnsi="Arial" w:cs="Arial"/>
        </w:rPr>
        <w:t>carer(s)</w:t>
      </w:r>
      <w:r w:rsidR="002D723C" w:rsidRPr="001A2FC9">
        <w:rPr>
          <w:rFonts w:ascii="Arial" w:hAnsi="Arial" w:cs="Arial"/>
        </w:rPr>
        <w:t xml:space="preserve"> </w:t>
      </w:r>
      <w:r w:rsidRPr="001A2FC9">
        <w:rPr>
          <w:rFonts w:ascii="Arial" w:hAnsi="Arial" w:cs="Arial"/>
        </w:rPr>
        <w:t>should continue to be</w:t>
      </w:r>
      <w:r w:rsidR="00912A04" w:rsidRPr="001A2FC9">
        <w:rPr>
          <w:rFonts w:ascii="Arial" w:hAnsi="Arial" w:cs="Arial"/>
        </w:rPr>
        <w:t xml:space="preserve"> </w:t>
      </w:r>
      <w:r w:rsidRPr="001A2FC9">
        <w:rPr>
          <w:rFonts w:ascii="Arial" w:hAnsi="Arial" w:cs="Arial"/>
        </w:rPr>
        <w:t xml:space="preserve">paid in full (recognising that Shared Lives </w:t>
      </w:r>
      <w:r w:rsidR="00597FEA" w:rsidRPr="001A2FC9">
        <w:rPr>
          <w:rFonts w:ascii="Arial" w:hAnsi="Arial" w:cs="Arial"/>
        </w:rPr>
        <w:t>carer(s)</w:t>
      </w:r>
      <w:r w:rsidR="002D723C" w:rsidRPr="001A2FC9">
        <w:rPr>
          <w:rFonts w:ascii="Arial" w:hAnsi="Arial" w:cs="Arial"/>
        </w:rPr>
        <w:t xml:space="preserve"> </w:t>
      </w:r>
      <w:r w:rsidRPr="001A2FC9">
        <w:rPr>
          <w:rFonts w:ascii="Arial" w:hAnsi="Arial" w:cs="Arial"/>
        </w:rPr>
        <w:t>will continue to be</w:t>
      </w:r>
      <w:r w:rsidR="00912A04" w:rsidRPr="001A2FC9">
        <w:rPr>
          <w:rFonts w:ascii="Arial" w:hAnsi="Arial" w:cs="Arial"/>
        </w:rPr>
        <w:t xml:space="preserve"> </w:t>
      </w:r>
      <w:r w:rsidRPr="001A2FC9">
        <w:rPr>
          <w:rFonts w:ascii="Arial" w:hAnsi="Arial" w:cs="Arial"/>
        </w:rPr>
        <w:t>involved in supporting the person in hospital)</w:t>
      </w:r>
      <w:r w:rsidR="002D723C" w:rsidRPr="001A2FC9">
        <w:rPr>
          <w:rFonts w:ascii="Arial" w:hAnsi="Arial" w:cs="Arial"/>
        </w:rPr>
        <w:t>.</w:t>
      </w:r>
    </w:p>
    <w:p w:rsidR="00912A04" w:rsidRPr="001A2FC9" w:rsidRDefault="00912A04" w:rsidP="00800D04">
      <w:pPr>
        <w:widowControl w:val="0"/>
        <w:ind w:left="567"/>
        <w:rPr>
          <w:rFonts w:ascii="Arial" w:hAnsi="Arial" w:cs="Arial"/>
        </w:rPr>
      </w:pPr>
    </w:p>
    <w:p w:rsidR="00A12999" w:rsidRPr="001A2FC9" w:rsidRDefault="00A12999" w:rsidP="00800D04">
      <w:pPr>
        <w:widowControl w:val="0"/>
        <w:ind w:left="567"/>
        <w:rPr>
          <w:rFonts w:ascii="Arial" w:hAnsi="Arial" w:cs="Arial"/>
        </w:rPr>
      </w:pPr>
      <w:r w:rsidRPr="001A2FC9">
        <w:rPr>
          <w:rFonts w:ascii="Arial" w:hAnsi="Arial" w:cs="Arial"/>
          <w:u w:val="single"/>
        </w:rPr>
        <w:t>From 4 weeks</w:t>
      </w:r>
      <w:r w:rsidRPr="001A2FC9">
        <w:rPr>
          <w:rFonts w:ascii="Arial" w:hAnsi="Arial" w:cs="Arial"/>
        </w:rPr>
        <w:t xml:space="preserve">: The Shared Lives </w:t>
      </w:r>
      <w:r w:rsidR="00597FEA" w:rsidRPr="001A2FC9">
        <w:rPr>
          <w:rFonts w:ascii="Arial" w:hAnsi="Arial" w:cs="Arial"/>
        </w:rPr>
        <w:t>carer(s)</w:t>
      </w:r>
      <w:r w:rsidRPr="001A2FC9">
        <w:rPr>
          <w:rFonts w:ascii="Arial" w:hAnsi="Arial" w:cs="Arial"/>
        </w:rPr>
        <w:t xml:space="preserve"> should continue to be paid for accommodation and support but not for board. Where accommodation is funded through housing benefit</w:t>
      </w:r>
      <w:r w:rsidR="0029037A" w:rsidRPr="001A2FC9">
        <w:rPr>
          <w:rFonts w:ascii="Arial" w:hAnsi="Arial" w:cs="Arial"/>
        </w:rPr>
        <w:t xml:space="preserve"> l</w:t>
      </w:r>
      <w:r w:rsidRPr="001A2FC9">
        <w:rPr>
          <w:rFonts w:ascii="Arial" w:hAnsi="Arial" w:cs="Arial"/>
        </w:rPr>
        <w:t xml:space="preserve">ocal authorities will need to consider making an ex gratia payment to cover the loss of income from housing benefit. This arrangement should be reviewed every four weeks until the person returns home or the arrangement ends. </w:t>
      </w:r>
    </w:p>
    <w:p w:rsidR="00A12999" w:rsidRPr="001A2FC9" w:rsidRDefault="00A12999" w:rsidP="00800D04">
      <w:pPr>
        <w:widowControl w:val="0"/>
        <w:ind w:left="153"/>
        <w:rPr>
          <w:rFonts w:ascii="Arial" w:hAnsi="Arial" w:cs="Arial"/>
        </w:rPr>
      </w:pPr>
    </w:p>
    <w:p w:rsidR="00A12999" w:rsidRPr="001A2FC9" w:rsidRDefault="00A12999" w:rsidP="00800D04">
      <w:pPr>
        <w:widowControl w:val="0"/>
        <w:ind w:left="567"/>
        <w:rPr>
          <w:rFonts w:ascii="Arial" w:hAnsi="Arial" w:cs="Arial"/>
          <w:u w:val="single"/>
        </w:rPr>
      </w:pPr>
      <w:r w:rsidRPr="001A2FC9">
        <w:rPr>
          <w:rFonts w:ascii="Arial" w:hAnsi="Arial" w:cs="Arial"/>
          <w:u w:val="single"/>
        </w:rPr>
        <w:t xml:space="preserve">Absences because of a holiday taken by the person </w:t>
      </w:r>
      <w:r w:rsidR="0077529F" w:rsidRPr="001A2FC9">
        <w:rPr>
          <w:rFonts w:ascii="Arial" w:hAnsi="Arial" w:cs="Arial"/>
          <w:u w:val="single"/>
        </w:rPr>
        <w:t xml:space="preserve">living in the Shared Lives arrangement </w:t>
      </w:r>
      <w:r w:rsidRPr="001A2FC9">
        <w:rPr>
          <w:rFonts w:ascii="Arial" w:hAnsi="Arial" w:cs="Arial"/>
          <w:u w:val="single"/>
        </w:rPr>
        <w:t>in addition to their agreed short break</w:t>
      </w:r>
    </w:p>
    <w:p w:rsidR="00380905" w:rsidRPr="001A2FC9" w:rsidRDefault="00380905" w:rsidP="00800D04">
      <w:pPr>
        <w:widowControl w:val="0"/>
        <w:ind w:left="567"/>
        <w:rPr>
          <w:rFonts w:ascii="Arial" w:hAnsi="Arial" w:cs="Arial"/>
          <w:u w:val="single"/>
        </w:rPr>
      </w:pPr>
    </w:p>
    <w:p w:rsidR="00A12999" w:rsidRPr="001A2FC9" w:rsidRDefault="00A12999" w:rsidP="00800D04">
      <w:pPr>
        <w:widowControl w:val="0"/>
        <w:ind w:left="567"/>
        <w:rPr>
          <w:rFonts w:ascii="Arial" w:hAnsi="Arial" w:cs="Arial"/>
        </w:rPr>
      </w:pPr>
      <w:r w:rsidRPr="001A2FC9">
        <w:rPr>
          <w:rFonts w:ascii="Arial" w:hAnsi="Arial" w:cs="Arial"/>
        </w:rPr>
        <w:t xml:space="preserve">The Shared Lives </w:t>
      </w:r>
      <w:r w:rsidR="00597FEA" w:rsidRPr="001A2FC9">
        <w:rPr>
          <w:rFonts w:ascii="Arial" w:hAnsi="Arial" w:cs="Arial"/>
        </w:rPr>
        <w:t>carer(s)</w:t>
      </w:r>
      <w:r w:rsidRPr="001A2FC9">
        <w:rPr>
          <w:rFonts w:ascii="Arial" w:hAnsi="Arial" w:cs="Arial"/>
        </w:rPr>
        <w:t xml:space="preserve"> should continue to receive accommodation and support payments while the individual is having their break. The individual will not continue to pay for board as that money will go towards the cost of meals during their break. </w:t>
      </w:r>
    </w:p>
    <w:p w:rsidR="002B3125" w:rsidRPr="001A2FC9" w:rsidRDefault="002B3125" w:rsidP="00800D04">
      <w:pPr>
        <w:widowControl w:val="0"/>
        <w:rPr>
          <w:rFonts w:ascii="Arial" w:hAnsi="Arial" w:cs="Arial"/>
        </w:rPr>
      </w:pPr>
    </w:p>
    <w:p w:rsidR="00A12999" w:rsidRPr="001A2FC9" w:rsidRDefault="00A12999" w:rsidP="00912A04">
      <w:pPr>
        <w:widowControl w:val="0"/>
        <w:ind w:left="54"/>
        <w:rPr>
          <w:rFonts w:ascii="Arial" w:hAnsi="Arial" w:cs="Arial"/>
        </w:rPr>
      </w:pPr>
    </w:p>
    <w:p w:rsidR="00A12999" w:rsidRPr="001A2FC9" w:rsidRDefault="00A12999" w:rsidP="00800D04">
      <w:pPr>
        <w:widowControl w:val="0"/>
        <w:ind w:left="567"/>
        <w:rPr>
          <w:rFonts w:ascii="Arial" w:hAnsi="Arial" w:cs="Arial"/>
          <w:u w:val="single"/>
        </w:rPr>
      </w:pPr>
      <w:r w:rsidRPr="001A2FC9">
        <w:rPr>
          <w:rFonts w:ascii="Arial" w:hAnsi="Arial" w:cs="Arial"/>
          <w:u w:val="single"/>
        </w:rPr>
        <w:t xml:space="preserve">Absence because of a temporary suspension of the arrangement following an allegation against the Shared Lives </w:t>
      </w:r>
      <w:r w:rsidR="00597FEA" w:rsidRPr="001A2FC9">
        <w:rPr>
          <w:rFonts w:ascii="Arial" w:hAnsi="Arial" w:cs="Arial"/>
          <w:u w:val="single"/>
        </w:rPr>
        <w:t>carer(s)</w:t>
      </w:r>
    </w:p>
    <w:p w:rsidR="00380905" w:rsidRPr="001A2FC9" w:rsidRDefault="00380905" w:rsidP="00800D04">
      <w:pPr>
        <w:widowControl w:val="0"/>
        <w:ind w:left="567"/>
        <w:rPr>
          <w:rFonts w:ascii="Arial" w:hAnsi="Arial" w:cs="Arial"/>
          <w:u w:val="single"/>
        </w:rPr>
      </w:pPr>
    </w:p>
    <w:p w:rsidR="00A12999" w:rsidRPr="001A2FC9" w:rsidRDefault="00A12999" w:rsidP="00800D04">
      <w:pPr>
        <w:widowControl w:val="0"/>
        <w:ind w:left="567"/>
        <w:rPr>
          <w:rFonts w:ascii="Arial" w:hAnsi="Arial" w:cs="Arial"/>
        </w:rPr>
      </w:pPr>
      <w:r w:rsidRPr="001A2FC9">
        <w:rPr>
          <w:rFonts w:ascii="Arial" w:hAnsi="Arial" w:cs="Arial"/>
        </w:rPr>
        <w:t xml:space="preserve">The Shared Lives </w:t>
      </w:r>
      <w:r w:rsidR="00597FEA" w:rsidRPr="001A2FC9">
        <w:rPr>
          <w:rFonts w:ascii="Arial" w:hAnsi="Arial" w:cs="Arial"/>
        </w:rPr>
        <w:t>carer(s)</w:t>
      </w:r>
      <w:r w:rsidRPr="001A2FC9">
        <w:rPr>
          <w:rFonts w:ascii="Arial" w:hAnsi="Arial" w:cs="Arial"/>
        </w:rPr>
        <w:t xml:space="preserve"> will continue to be paid in full during the period of suspension of the arrangement [in line with the </w:t>
      </w:r>
      <w:r w:rsidR="00D32071" w:rsidRPr="001A2FC9">
        <w:rPr>
          <w:rFonts w:ascii="Arial" w:hAnsi="Arial" w:cs="Arial"/>
        </w:rPr>
        <w:t>Scheme</w:t>
      </w:r>
      <w:r w:rsidRPr="001A2FC9">
        <w:rPr>
          <w:rFonts w:ascii="Arial" w:hAnsi="Arial" w:cs="Arial"/>
        </w:rPr>
        <w:t xml:space="preserve"> or local authority policy on suspension].</w:t>
      </w:r>
    </w:p>
    <w:p w:rsidR="00800D04" w:rsidRPr="001A2FC9" w:rsidRDefault="00800D04" w:rsidP="00800D04">
      <w:pPr>
        <w:widowControl w:val="0"/>
        <w:rPr>
          <w:rFonts w:ascii="Arial" w:hAnsi="Arial" w:cs="Arial"/>
        </w:rPr>
      </w:pPr>
    </w:p>
    <w:p w:rsidR="00800D04" w:rsidRPr="001A2FC9" w:rsidRDefault="00800D04" w:rsidP="00800D04">
      <w:pPr>
        <w:widowControl w:val="0"/>
        <w:rPr>
          <w:rFonts w:ascii="Arial" w:hAnsi="Arial" w:cs="Arial"/>
        </w:rPr>
      </w:pPr>
    </w:p>
    <w:p w:rsidR="00A12999" w:rsidRPr="001A2FC9" w:rsidRDefault="00A12999" w:rsidP="00E22E4E">
      <w:pPr>
        <w:widowControl w:val="0"/>
        <w:ind w:left="567"/>
        <w:rPr>
          <w:rFonts w:ascii="Arial" w:hAnsi="Arial" w:cs="Arial"/>
          <w:u w:val="single"/>
        </w:rPr>
      </w:pPr>
      <w:r w:rsidRPr="001A2FC9">
        <w:rPr>
          <w:rFonts w:ascii="Arial" w:hAnsi="Arial" w:cs="Arial"/>
          <w:u w:val="single"/>
        </w:rPr>
        <w:lastRenderedPageBreak/>
        <w:t xml:space="preserve">Absence of the individual because of the illness or hospitalisation of the Shared Lives </w:t>
      </w:r>
      <w:r w:rsidR="00597FEA" w:rsidRPr="001A2FC9">
        <w:rPr>
          <w:rFonts w:ascii="Arial" w:hAnsi="Arial" w:cs="Arial"/>
          <w:u w:val="single"/>
        </w:rPr>
        <w:t>carer(s)</w:t>
      </w:r>
    </w:p>
    <w:p w:rsidR="00380905" w:rsidRPr="001A2FC9" w:rsidRDefault="00380905" w:rsidP="00912A04">
      <w:pPr>
        <w:widowControl w:val="0"/>
        <w:ind w:left="1134"/>
        <w:rPr>
          <w:rFonts w:ascii="Arial" w:hAnsi="Arial" w:cs="Arial"/>
          <w:u w:val="single"/>
        </w:rPr>
      </w:pPr>
    </w:p>
    <w:p w:rsidR="00A12999" w:rsidRPr="001A2FC9" w:rsidRDefault="00A12999" w:rsidP="00800D04">
      <w:pPr>
        <w:widowControl w:val="0"/>
        <w:ind w:left="567"/>
        <w:rPr>
          <w:rFonts w:ascii="Arial" w:hAnsi="Arial" w:cs="Arial"/>
        </w:rPr>
      </w:pPr>
      <w:r w:rsidRPr="001A2FC9">
        <w:rPr>
          <w:rFonts w:ascii="Arial" w:hAnsi="Arial" w:cs="Arial"/>
          <w:u w:val="single"/>
        </w:rPr>
        <w:t>For the first 4 weeks:</w:t>
      </w:r>
      <w:r w:rsidRPr="001A2FC9">
        <w:rPr>
          <w:rFonts w:ascii="Arial" w:hAnsi="Arial" w:cs="Arial"/>
        </w:rPr>
        <w:t xml:space="preserve"> Shared Lives </w:t>
      </w:r>
      <w:r w:rsidR="00597FEA" w:rsidRPr="001A2FC9">
        <w:rPr>
          <w:rFonts w:ascii="Arial" w:hAnsi="Arial" w:cs="Arial"/>
        </w:rPr>
        <w:t>carer(s)</w:t>
      </w:r>
      <w:r w:rsidR="002D723C" w:rsidRPr="001A2FC9">
        <w:rPr>
          <w:rFonts w:ascii="Arial" w:hAnsi="Arial" w:cs="Arial"/>
        </w:rPr>
        <w:t xml:space="preserve"> </w:t>
      </w:r>
      <w:r w:rsidRPr="001A2FC9">
        <w:rPr>
          <w:rFonts w:ascii="Arial" w:hAnsi="Arial" w:cs="Arial"/>
        </w:rPr>
        <w:t>shoul</w:t>
      </w:r>
      <w:r w:rsidR="00380905" w:rsidRPr="001A2FC9">
        <w:rPr>
          <w:rFonts w:ascii="Arial" w:hAnsi="Arial" w:cs="Arial"/>
        </w:rPr>
        <w:t>d continue to be paid in full.</w:t>
      </w:r>
    </w:p>
    <w:p w:rsidR="00380905" w:rsidRPr="001A2FC9" w:rsidRDefault="00380905" w:rsidP="00800D04">
      <w:pPr>
        <w:widowControl w:val="0"/>
        <w:ind w:left="873"/>
        <w:rPr>
          <w:rFonts w:ascii="Arial" w:hAnsi="Arial" w:cs="Arial"/>
        </w:rPr>
      </w:pPr>
    </w:p>
    <w:p w:rsidR="00A12999" w:rsidRPr="001A2FC9" w:rsidRDefault="00A12999" w:rsidP="00800D04">
      <w:pPr>
        <w:widowControl w:val="0"/>
        <w:ind w:left="567"/>
        <w:rPr>
          <w:rFonts w:ascii="Arial" w:hAnsi="Arial" w:cs="Arial"/>
        </w:rPr>
      </w:pPr>
      <w:r w:rsidRPr="001A2FC9">
        <w:rPr>
          <w:rFonts w:ascii="Arial" w:hAnsi="Arial" w:cs="Arial"/>
          <w:u w:val="single"/>
        </w:rPr>
        <w:t>After four weeks</w:t>
      </w:r>
      <w:r w:rsidRPr="001A2FC9">
        <w:rPr>
          <w:rFonts w:ascii="Arial" w:hAnsi="Arial" w:cs="Arial"/>
        </w:rPr>
        <w:t xml:space="preserve">: Where the </w:t>
      </w:r>
      <w:r w:rsidR="0077529F" w:rsidRPr="001A2FC9">
        <w:rPr>
          <w:rFonts w:ascii="Arial" w:hAnsi="Arial" w:cs="Arial"/>
        </w:rPr>
        <w:t xml:space="preserve">Shared Lives </w:t>
      </w:r>
      <w:r w:rsidRPr="001A2FC9">
        <w:rPr>
          <w:rFonts w:ascii="Arial" w:hAnsi="Arial" w:cs="Arial"/>
        </w:rPr>
        <w:t xml:space="preserve">arrangement is to continue: The payment will be reduced. The placing authority will continue to pay a retainer which takes into account the continuing costs of retaining a place for the individual in the home of the Shared Lives </w:t>
      </w:r>
      <w:r w:rsidR="00597FEA" w:rsidRPr="001A2FC9">
        <w:rPr>
          <w:rFonts w:ascii="Arial" w:hAnsi="Arial" w:cs="Arial"/>
        </w:rPr>
        <w:t>carer(s)</w:t>
      </w:r>
      <w:r w:rsidRPr="001A2FC9">
        <w:rPr>
          <w:rFonts w:ascii="Arial" w:hAnsi="Arial" w:cs="Arial"/>
        </w:rPr>
        <w:t>.</w:t>
      </w:r>
    </w:p>
    <w:p w:rsidR="00380905" w:rsidRPr="001A2FC9" w:rsidRDefault="00380905" w:rsidP="00800D04">
      <w:pPr>
        <w:widowControl w:val="0"/>
        <w:ind w:left="567"/>
        <w:rPr>
          <w:rFonts w:ascii="Arial" w:hAnsi="Arial" w:cs="Arial"/>
        </w:rPr>
      </w:pPr>
    </w:p>
    <w:p w:rsidR="00A12999" w:rsidRPr="00A12999" w:rsidRDefault="0077529F" w:rsidP="00800D04">
      <w:pPr>
        <w:widowControl w:val="0"/>
        <w:ind w:left="567"/>
        <w:rPr>
          <w:rFonts w:ascii="Arial" w:hAnsi="Arial" w:cs="Arial"/>
        </w:rPr>
      </w:pPr>
      <w:r w:rsidRPr="001A2FC9">
        <w:rPr>
          <w:rFonts w:ascii="Arial" w:hAnsi="Arial" w:cs="Arial"/>
          <w:u w:val="single"/>
        </w:rPr>
        <w:t>Where the Shared Lives arrangement</w:t>
      </w:r>
      <w:r w:rsidR="00A12999" w:rsidRPr="001A2FC9">
        <w:rPr>
          <w:rFonts w:ascii="Arial" w:hAnsi="Arial" w:cs="Arial"/>
          <w:u w:val="single"/>
        </w:rPr>
        <w:t xml:space="preserve"> is not to continue</w:t>
      </w:r>
      <w:r w:rsidR="00A12999" w:rsidRPr="001A2FC9">
        <w:rPr>
          <w:rFonts w:ascii="Arial" w:hAnsi="Arial" w:cs="Arial"/>
        </w:rPr>
        <w:t xml:space="preserve">: The Shared Lives </w:t>
      </w:r>
      <w:r w:rsidR="00597FEA" w:rsidRPr="001A2FC9">
        <w:rPr>
          <w:rFonts w:ascii="Arial" w:hAnsi="Arial" w:cs="Arial"/>
        </w:rPr>
        <w:t>carer(s)</w:t>
      </w:r>
      <w:r w:rsidR="00A12999" w:rsidRPr="001A2FC9">
        <w:rPr>
          <w:rFonts w:ascii="Arial" w:hAnsi="Arial" w:cs="Arial"/>
        </w:rPr>
        <w:t xml:space="preserve"> should receive payment in full for a further 28 days in lieu of notice.</w:t>
      </w:r>
      <w:r w:rsidR="00A12999" w:rsidRPr="00A12999">
        <w:rPr>
          <w:rFonts w:ascii="Arial" w:hAnsi="Arial" w:cs="Arial"/>
        </w:rPr>
        <w:t xml:space="preserve"> </w:t>
      </w:r>
    </w:p>
    <w:p w:rsidR="00A12999" w:rsidRDefault="00A12999" w:rsidP="00E23BC9">
      <w:pPr>
        <w:widowControl w:val="0"/>
        <w:ind w:left="1440"/>
        <w:rPr>
          <w:rFonts w:ascii="Arial" w:hAnsi="Arial" w:cs="Arial"/>
          <w:b/>
          <w:u w:val="single"/>
        </w:rPr>
      </w:pPr>
    </w:p>
    <w:p w:rsidR="002B3125" w:rsidRDefault="002B3125" w:rsidP="00E23BC9">
      <w:pPr>
        <w:widowControl w:val="0"/>
        <w:ind w:left="1440"/>
        <w:rPr>
          <w:rFonts w:ascii="Arial" w:hAnsi="Arial" w:cs="Arial"/>
          <w:b/>
          <w:u w:val="single"/>
        </w:rPr>
      </w:pPr>
    </w:p>
    <w:p w:rsidR="002B3125" w:rsidRPr="00A12999" w:rsidRDefault="002B3125" w:rsidP="00800D04">
      <w:pPr>
        <w:widowControl w:val="0"/>
        <w:ind w:left="1134"/>
        <w:rPr>
          <w:rFonts w:ascii="Arial" w:hAnsi="Arial" w:cs="Arial"/>
          <w:b/>
          <w:u w:val="single"/>
        </w:rPr>
      </w:pPr>
    </w:p>
    <w:p w:rsidR="00A12999" w:rsidRDefault="00A12999" w:rsidP="00800D04">
      <w:pPr>
        <w:widowControl w:val="0"/>
        <w:numPr>
          <w:ilvl w:val="0"/>
          <w:numId w:val="37"/>
        </w:numPr>
        <w:tabs>
          <w:tab w:val="clear" w:pos="1440"/>
        </w:tabs>
        <w:ind w:left="828" w:hanging="567"/>
        <w:rPr>
          <w:rFonts w:ascii="Arial" w:hAnsi="Arial" w:cs="Arial"/>
          <w:b/>
          <w:u w:val="single"/>
        </w:rPr>
      </w:pPr>
      <w:r w:rsidRPr="00A12999">
        <w:rPr>
          <w:rFonts w:ascii="Arial" w:hAnsi="Arial" w:cs="Arial"/>
          <w:b/>
          <w:u w:val="single"/>
        </w:rPr>
        <w:t>Training</w:t>
      </w:r>
    </w:p>
    <w:p w:rsidR="00380905" w:rsidRPr="00A12999" w:rsidRDefault="00380905" w:rsidP="00800D04">
      <w:pPr>
        <w:widowControl w:val="0"/>
        <w:ind w:left="828"/>
        <w:rPr>
          <w:rFonts w:ascii="Arial" w:hAnsi="Arial" w:cs="Arial"/>
          <w:b/>
          <w:u w:val="single"/>
        </w:rPr>
      </w:pPr>
    </w:p>
    <w:p w:rsidR="00A12999" w:rsidRPr="00A12999" w:rsidRDefault="0077529F" w:rsidP="00800D04">
      <w:pPr>
        <w:widowControl w:val="0"/>
        <w:ind w:left="828"/>
        <w:rPr>
          <w:rFonts w:ascii="Arial" w:hAnsi="Arial" w:cs="Arial"/>
        </w:rPr>
      </w:pPr>
      <w:r>
        <w:rPr>
          <w:rFonts w:ascii="Arial" w:hAnsi="Arial" w:cs="Arial"/>
        </w:rPr>
        <w:t>Shared Lives s</w:t>
      </w:r>
      <w:r w:rsidR="00D32071">
        <w:rPr>
          <w:rFonts w:ascii="Arial" w:hAnsi="Arial" w:cs="Arial"/>
        </w:rPr>
        <w:t>chemes</w:t>
      </w:r>
      <w:r w:rsidR="00A12999" w:rsidRPr="00A12999">
        <w:rPr>
          <w:rFonts w:ascii="Arial" w:hAnsi="Arial" w:cs="Arial"/>
        </w:rPr>
        <w:t xml:space="preserve"> should support Shared Lives </w:t>
      </w:r>
      <w:r w:rsidR="00800D04">
        <w:rPr>
          <w:rFonts w:ascii="Arial" w:hAnsi="Arial" w:cs="Arial"/>
        </w:rPr>
        <w:t>carer</w:t>
      </w:r>
      <w:r w:rsidR="00597FEA">
        <w:rPr>
          <w:rFonts w:ascii="Arial" w:hAnsi="Arial" w:cs="Arial"/>
        </w:rPr>
        <w:t xml:space="preserve"> </w:t>
      </w:r>
      <w:r w:rsidR="00A12999" w:rsidRPr="00A12999">
        <w:rPr>
          <w:rFonts w:ascii="Arial" w:hAnsi="Arial" w:cs="Arial"/>
        </w:rPr>
        <w:t xml:space="preserve">to attend training courses by covering the costs of the course and the Shared Lives </w:t>
      </w:r>
      <w:r w:rsidR="00597FEA">
        <w:rPr>
          <w:rFonts w:ascii="Arial" w:hAnsi="Arial" w:cs="Arial"/>
        </w:rPr>
        <w:t>carer(s)</w:t>
      </w:r>
      <w:r w:rsidR="00A12999" w:rsidRPr="00A12999">
        <w:rPr>
          <w:rFonts w:ascii="Arial" w:hAnsi="Arial" w:cs="Arial"/>
        </w:rPr>
        <w:t xml:space="preserve">’s travel costs. Where a course is held at a time when the Shared Lives </w:t>
      </w:r>
      <w:r w:rsidR="00597FEA">
        <w:rPr>
          <w:rFonts w:ascii="Arial" w:hAnsi="Arial" w:cs="Arial"/>
        </w:rPr>
        <w:t>carer(s)</w:t>
      </w:r>
      <w:r w:rsidR="00A12999" w:rsidRPr="00A12999">
        <w:rPr>
          <w:rFonts w:ascii="Arial" w:hAnsi="Arial" w:cs="Arial"/>
        </w:rPr>
        <w:t xml:space="preserve"> has caring responsibilities, the </w:t>
      </w:r>
      <w:r w:rsidR="002D723C">
        <w:rPr>
          <w:rFonts w:ascii="Arial" w:hAnsi="Arial" w:cs="Arial"/>
        </w:rPr>
        <w:t>s</w:t>
      </w:r>
      <w:r w:rsidR="00D32071">
        <w:rPr>
          <w:rFonts w:ascii="Arial" w:hAnsi="Arial" w:cs="Arial"/>
        </w:rPr>
        <w:t>cheme</w:t>
      </w:r>
      <w:r w:rsidR="00A12999" w:rsidRPr="00A12999">
        <w:rPr>
          <w:rFonts w:ascii="Arial" w:hAnsi="Arial" w:cs="Arial"/>
        </w:rPr>
        <w:t xml:space="preserve"> should cover any additional costs incurred by the Shared Lives </w:t>
      </w:r>
      <w:r w:rsidR="00597FEA">
        <w:rPr>
          <w:rFonts w:ascii="Arial" w:hAnsi="Arial" w:cs="Arial"/>
        </w:rPr>
        <w:t>carer(s)</w:t>
      </w:r>
      <w:r w:rsidR="00A12999" w:rsidRPr="00A12999">
        <w:rPr>
          <w:rFonts w:ascii="Arial" w:hAnsi="Arial" w:cs="Arial"/>
        </w:rPr>
        <w:t xml:space="preserve"> for alternative care arrangements necessary in order to attend the course.</w:t>
      </w:r>
    </w:p>
    <w:p w:rsidR="00A12999" w:rsidRDefault="00A12999" w:rsidP="00800D04">
      <w:pPr>
        <w:widowControl w:val="0"/>
        <w:ind w:left="414"/>
        <w:rPr>
          <w:rFonts w:ascii="Arial" w:hAnsi="Arial" w:cs="Arial"/>
        </w:rPr>
      </w:pPr>
    </w:p>
    <w:p w:rsidR="002B3125" w:rsidRDefault="002B3125" w:rsidP="00800D04">
      <w:pPr>
        <w:widowControl w:val="0"/>
        <w:ind w:left="414"/>
        <w:rPr>
          <w:rFonts w:ascii="Arial" w:hAnsi="Arial" w:cs="Arial"/>
        </w:rPr>
      </w:pPr>
    </w:p>
    <w:p w:rsidR="002B3125" w:rsidRPr="00A12999" w:rsidRDefault="002B3125" w:rsidP="00800D04">
      <w:pPr>
        <w:widowControl w:val="0"/>
        <w:ind w:left="414"/>
        <w:rPr>
          <w:rFonts w:ascii="Arial" w:hAnsi="Arial" w:cs="Arial"/>
        </w:rPr>
      </w:pPr>
    </w:p>
    <w:p w:rsidR="00A12999" w:rsidRPr="00A12999" w:rsidRDefault="00A12999" w:rsidP="00800D04">
      <w:pPr>
        <w:widowControl w:val="0"/>
        <w:numPr>
          <w:ilvl w:val="0"/>
          <w:numId w:val="37"/>
        </w:numPr>
        <w:tabs>
          <w:tab w:val="clear" w:pos="1440"/>
        </w:tabs>
        <w:ind w:left="828" w:hanging="567"/>
        <w:rPr>
          <w:rFonts w:ascii="Arial" w:hAnsi="Arial" w:cs="Arial"/>
          <w:b/>
          <w:u w:val="single"/>
        </w:rPr>
      </w:pPr>
      <w:r w:rsidRPr="00A12999">
        <w:rPr>
          <w:rFonts w:ascii="Arial" w:hAnsi="Arial" w:cs="Arial"/>
          <w:b/>
          <w:u w:val="single"/>
        </w:rPr>
        <w:t>Public Liability Insurance</w:t>
      </w:r>
    </w:p>
    <w:p w:rsidR="00380905" w:rsidRDefault="00380905" w:rsidP="00800D04">
      <w:pPr>
        <w:widowControl w:val="0"/>
        <w:ind w:left="1134"/>
        <w:rPr>
          <w:rFonts w:ascii="Arial" w:hAnsi="Arial" w:cs="Arial"/>
        </w:rPr>
      </w:pPr>
    </w:p>
    <w:p w:rsidR="00A12999" w:rsidRPr="00A12999" w:rsidRDefault="00800D04" w:rsidP="00800D04">
      <w:pPr>
        <w:widowControl w:val="0"/>
        <w:ind w:left="828"/>
        <w:rPr>
          <w:rFonts w:ascii="Arial" w:hAnsi="Arial" w:cs="Arial"/>
        </w:rPr>
      </w:pPr>
      <w:r>
        <w:rPr>
          <w:rFonts w:ascii="Arial" w:hAnsi="Arial" w:cs="Arial"/>
        </w:rPr>
        <w:t>All Shared Lives carers must have the relevant public liability insurance</w:t>
      </w:r>
    </w:p>
    <w:p w:rsidR="002B3125" w:rsidRDefault="002B3125" w:rsidP="00E22E4E">
      <w:pPr>
        <w:widowControl w:val="0"/>
        <w:rPr>
          <w:rFonts w:ascii="Arial" w:hAnsi="Arial" w:cs="Arial"/>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E22E4E" w:rsidRPr="00E22E4E" w:rsidRDefault="00E22E4E" w:rsidP="00E22E4E">
      <w:pPr>
        <w:pStyle w:val="ListParagraph"/>
        <w:widowControl w:val="0"/>
        <w:numPr>
          <w:ilvl w:val="0"/>
          <w:numId w:val="50"/>
        </w:numPr>
        <w:rPr>
          <w:rFonts w:ascii="Arial" w:hAnsi="Arial" w:cs="Arial"/>
          <w:b/>
          <w:vanish/>
          <w:u w:val="single"/>
        </w:rPr>
      </w:pPr>
    </w:p>
    <w:p w:rsidR="00A12999" w:rsidRPr="00A12999" w:rsidRDefault="00647F8F" w:rsidP="00E22E4E">
      <w:pPr>
        <w:widowControl w:val="0"/>
        <w:numPr>
          <w:ilvl w:val="0"/>
          <w:numId w:val="50"/>
        </w:numPr>
        <w:rPr>
          <w:rFonts w:ascii="Arial" w:hAnsi="Arial" w:cs="Arial"/>
          <w:b/>
          <w:u w:val="single"/>
        </w:rPr>
      </w:pPr>
      <w:r>
        <w:rPr>
          <w:rFonts w:ascii="Arial" w:hAnsi="Arial" w:cs="Arial"/>
          <w:b/>
          <w:u w:val="single"/>
        </w:rPr>
        <w:t>Shared Lives Plus</w:t>
      </w:r>
      <w:r w:rsidR="00A12999" w:rsidRPr="00A12999">
        <w:rPr>
          <w:rFonts w:ascii="Arial" w:hAnsi="Arial" w:cs="Arial"/>
          <w:b/>
          <w:u w:val="single"/>
        </w:rPr>
        <w:t xml:space="preserve"> Membership</w:t>
      </w:r>
    </w:p>
    <w:p w:rsidR="00380905" w:rsidRDefault="00380905" w:rsidP="00E22E4E">
      <w:pPr>
        <w:widowControl w:val="0"/>
        <w:ind w:left="1440"/>
        <w:rPr>
          <w:rFonts w:ascii="Arial" w:hAnsi="Arial" w:cs="Arial"/>
        </w:rPr>
      </w:pPr>
    </w:p>
    <w:p w:rsidR="00A12999" w:rsidRDefault="00647F8F" w:rsidP="00E22E4E">
      <w:pPr>
        <w:widowControl w:val="0"/>
        <w:ind w:left="720"/>
        <w:rPr>
          <w:rFonts w:ascii="Arial" w:hAnsi="Arial" w:cs="Arial"/>
        </w:rPr>
      </w:pPr>
      <w:r>
        <w:rPr>
          <w:rFonts w:ascii="Arial" w:hAnsi="Arial" w:cs="Arial"/>
        </w:rPr>
        <w:t>Shared Lives Plus</w:t>
      </w:r>
      <w:r w:rsidR="00A12999" w:rsidRPr="00A12999">
        <w:rPr>
          <w:rFonts w:ascii="Arial" w:hAnsi="Arial" w:cs="Arial"/>
        </w:rPr>
        <w:t xml:space="preserve"> Shared Lives </w:t>
      </w:r>
      <w:r w:rsidR="008C02BB">
        <w:rPr>
          <w:rFonts w:ascii="Arial" w:hAnsi="Arial" w:cs="Arial"/>
        </w:rPr>
        <w:t>carers</w:t>
      </w:r>
      <w:r w:rsidR="00A12999" w:rsidRPr="00A12999">
        <w:rPr>
          <w:rFonts w:ascii="Arial" w:hAnsi="Arial" w:cs="Arial"/>
        </w:rPr>
        <w:t xml:space="preserve"> membership provides:</w:t>
      </w:r>
    </w:p>
    <w:p w:rsidR="008C02BB" w:rsidRDefault="008C02BB" w:rsidP="00E22E4E">
      <w:pPr>
        <w:rPr>
          <w:rFonts w:ascii="Arial" w:hAnsi="Arial" w:cs="Arial"/>
        </w:rPr>
      </w:pPr>
    </w:p>
    <w:p w:rsidR="008C02BB" w:rsidRDefault="008C02BB" w:rsidP="00E22E4E">
      <w:pPr>
        <w:ind w:left="720"/>
        <w:rPr>
          <w:rFonts w:ascii="Arial" w:hAnsi="Arial" w:cs="Arial"/>
        </w:rPr>
      </w:pPr>
      <w:r w:rsidRPr="004905D4">
        <w:rPr>
          <w:rFonts w:ascii="Arial" w:hAnsi="Arial" w:cs="Arial"/>
        </w:rPr>
        <w:t>Full membership includes all of the benefits b</w:t>
      </w:r>
      <w:r>
        <w:rPr>
          <w:rFonts w:ascii="Arial" w:hAnsi="Arial" w:cs="Arial"/>
        </w:rPr>
        <w:t xml:space="preserve">elow. Basic membership includes </w:t>
      </w:r>
      <w:r w:rsidRPr="004905D4">
        <w:rPr>
          <w:rFonts w:ascii="Arial" w:hAnsi="Arial" w:cs="Arial"/>
        </w:rPr>
        <w:t xml:space="preserve">all benefits with the exception of the Public Liability Insurance. </w:t>
      </w:r>
      <w:r>
        <w:rPr>
          <w:rFonts w:ascii="Arial" w:hAnsi="Arial" w:cs="Arial"/>
        </w:rPr>
        <w:t xml:space="preserve">Shared Lives carer contact with Shared Lives Plus is confidential and not shared with schemes unless requested by the Shared Lives carer. </w:t>
      </w:r>
      <w:r w:rsidRPr="004905D4">
        <w:rPr>
          <w:rFonts w:ascii="Arial" w:hAnsi="Arial" w:cs="Arial"/>
        </w:rPr>
        <w:t>Our membership offer to Shared Lives carers includes:</w:t>
      </w:r>
    </w:p>
    <w:p w:rsidR="008C02BB" w:rsidRPr="004905D4" w:rsidRDefault="008C02BB" w:rsidP="00E22E4E">
      <w:pPr>
        <w:ind w:left="720"/>
        <w:rPr>
          <w:rFonts w:ascii="Arial" w:hAnsi="Arial" w:cs="Arial"/>
        </w:rPr>
      </w:pPr>
    </w:p>
    <w:p w:rsidR="008C02BB" w:rsidRPr="002334A7" w:rsidRDefault="008C02BB" w:rsidP="00E22E4E">
      <w:pPr>
        <w:numPr>
          <w:ilvl w:val="0"/>
          <w:numId w:val="40"/>
        </w:numPr>
        <w:tabs>
          <w:tab w:val="clear" w:pos="2061"/>
          <w:tab w:val="num" w:pos="1647"/>
        </w:tabs>
        <w:ind w:left="1647"/>
        <w:rPr>
          <w:rFonts w:ascii="Arial" w:hAnsi="Arial" w:cs="Arial"/>
        </w:rPr>
      </w:pPr>
      <w:r w:rsidRPr="004905D4">
        <w:rPr>
          <w:rFonts w:ascii="Arial" w:hAnsi="Arial" w:cs="Arial"/>
          <w:bCs/>
        </w:rPr>
        <w:t xml:space="preserve">A </w:t>
      </w:r>
      <w:r>
        <w:rPr>
          <w:rFonts w:ascii="Arial" w:hAnsi="Arial" w:cs="Arial"/>
          <w:bCs/>
        </w:rPr>
        <w:t xml:space="preserve">confidential </w:t>
      </w:r>
      <w:r w:rsidRPr="004905D4">
        <w:rPr>
          <w:rFonts w:ascii="Arial" w:hAnsi="Arial" w:cs="Arial"/>
          <w:bCs/>
        </w:rPr>
        <w:t>Shared Live</w:t>
      </w:r>
      <w:r>
        <w:rPr>
          <w:rFonts w:ascii="Arial" w:hAnsi="Arial" w:cs="Arial"/>
          <w:bCs/>
        </w:rPr>
        <w:t>s carer support and advice line</w:t>
      </w:r>
    </w:p>
    <w:p w:rsidR="008C02BB" w:rsidRPr="002334A7" w:rsidRDefault="008C02BB" w:rsidP="00E22E4E">
      <w:pPr>
        <w:numPr>
          <w:ilvl w:val="0"/>
          <w:numId w:val="40"/>
        </w:numPr>
        <w:tabs>
          <w:tab w:val="clear" w:pos="2061"/>
          <w:tab w:val="num" w:pos="1647"/>
        </w:tabs>
        <w:ind w:left="1647"/>
        <w:rPr>
          <w:rFonts w:ascii="Arial" w:hAnsi="Arial" w:cs="Arial"/>
        </w:rPr>
      </w:pPr>
      <w:r w:rsidRPr="002334A7">
        <w:rPr>
          <w:rFonts w:ascii="Arial" w:hAnsi="Arial" w:cs="Arial"/>
          <w:bCs/>
        </w:rPr>
        <w:t>A member’s only advice line hosted by South Liverpool Citizen’s Advice Bureau giving information about benefits and housing</w:t>
      </w:r>
    </w:p>
    <w:p w:rsidR="008C02BB" w:rsidRPr="004905D4" w:rsidRDefault="008C02BB" w:rsidP="00E22E4E">
      <w:pPr>
        <w:numPr>
          <w:ilvl w:val="0"/>
          <w:numId w:val="40"/>
        </w:numPr>
        <w:tabs>
          <w:tab w:val="clear" w:pos="2061"/>
          <w:tab w:val="num" w:pos="1647"/>
        </w:tabs>
        <w:ind w:left="1647"/>
        <w:rPr>
          <w:rFonts w:ascii="Arial" w:hAnsi="Arial" w:cs="Arial"/>
        </w:rPr>
      </w:pPr>
      <w:r w:rsidRPr="004905D4">
        <w:rPr>
          <w:rFonts w:ascii="Arial" w:hAnsi="Arial" w:cs="Arial"/>
          <w:bCs/>
        </w:rPr>
        <w:t>Full Shared Lives Plus members</w:t>
      </w:r>
      <w:r>
        <w:rPr>
          <w:rFonts w:ascii="Arial" w:hAnsi="Arial" w:cs="Arial"/>
          <w:bCs/>
        </w:rPr>
        <w:t>’</w:t>
      </w:r>
      <w:r w:rsidRPr="004905D4">
        <w:rPr>
          <w:rFonts w:ascii="Arial" w:hAnsi="Arial" w:cs="Arial"/>
          <w:bCs/>
        </w:rPr>
        <w:t xml:space="preserve"> Public Liability insurance </w:t>
      </w:r>
    </w:p>
    <w:p w:rsidR="008C02BB" w:rsidRPr="004905D4" w:rsidRDefault="008C02BB" w:rsidP="00E22E4E">
      <w:pPr>
        <w:numPr>
          <w:ilvl w:val="0"/>
          <w:numId w:val="40"/>
        </w:numPr>
        <w:tabs>
          <w:tab w:val="clear" w:pos="2061"/>
          <w:tab w:val="num" w:pos="1647"/>
        </w:tabs>
        <w:ind w:left="1647"/>
        <w:rPr>
          <w:rFonts w:ascii="Arial" w:hAnsi="Arial" w:cs="Arial"/>
        </w:rPr>
      </w:pPr>
      <w:r w:rsidRPr="004905D4">
        <w:rPr>
          <w:rFonts w:ascii="Arial" w:hAnsi="Arial" w:cs="Arial"/>
          <w:bCs/>
        </w:rPr>
        <w:t>Legal helpline and expenses cover</w:t>
      </w:r>
    </w:p>
    <w:p w:rsidR="008C02BB" w:rsidRPr="004905D4" w:rsidRDefault="008C02BB" w:rsidP="00E22E4E">
      <w:pPr>
        <w:numPr>
          <w:ilvl w:val="0"/>
          <w:numId w:val="40"/>
        </w:numPr>
        <w:tabs>
          <w:tab w:val="clear" w:pos="2061"/>
          <w:tab w:val="num" w:pos="1647"/>
        </w:tabs>
        <w:ind w:left="1647"/>
        <w:rPr>
          <w:rFonts w:ascii="Arial" w:hAnsi="Arial" w:cs="Arial"/>
        </w:rPr>
      </w:pPr>
      <w:r w:rsidRPr="004905D4">
        <w:rPr>
          <w:rFonts w:ascii="Arial" w:hAnsi="Arial" w:cs="Arial"/>
          <w:bCs/>
        </w:rPr>
        <w:t>An online forum where Shared Lives carers can connect and share their knowledge</w:t>
      </w:r>
    </w:p>
    <w:p w:rsidR="008C02BB" w:rsidRPr="004905D4" w:rsidRDefault="008C02BB" w:rsidP="00E22E4E">
      <w:pPr>
        <w:numPr>
          <w:ilvl w:val="0"/>
          <w:numId w:val="40"/>
        </w:numPr>
        <w:tabs>
          <w:tab w:val="clear" w:pos="2061"/>
          <w:tab w:val="num" w:pos="1647"/>
        </w:tabs>
        <w:ind w:left="1647"/>
        <w:rPr>
          <w:rFonts w:ascii="Arial" w:hAnsi="Arial" w:cs="Arial"/>
        </w:rPr>
      </w:pPr>
      <w:r w:rsidRPr="004905D4">
        <w:rPr>
          <w:rFonts w:ascii="Arial" w:hAnsi="Arial" w:cs="Arial"/>
          <w:bCs/>
        </w:rPr>
        <w:t>Discounted conference fees</w:t>
      </w:r>
    </w:p>
    <w:p w:rsidR="008C02BB" w:rsidRDefault="008C02BB" w:rsidP="00E22E4E">
      <w:pPr>
        <w:numPr>
          <w:ilvl w:val="0"/>
          <w:numId w:val="40"/>
        </w:numPr>
        <w:tabs>
          <w:tab w:val="clear" w:pos="2061"/>
          <w:tab w:val="num" w:pos="1647"/>
        </w:tabs>
        <w:ind w:left="1647"/>
        <w:rPr>
          <w:rFonts w:ascii="Arial" w:hAnsi="Arial" w:cs="Arial"/>
        </w:rPr>
      </w:pPr>
      <w:r w:rsidRPr="004905D4">
        <w:rPr>
          <w:rFonts w:ascii="Arial" w:hAnsi="Arial" w:cs="Arial"/>
        </w:rPr>
        <w:t>Shared Lives carer breaks and funding for local/regional events</w:t>
      </w:r>
    </w:p>
    <w:p w:rsidR="008C02BB" w:rsidRPr="001327F0" w:rsidRDefault="008C02BB" w:rsidP="00E22E4E">
      <w:pPr>
        <w:numPr>
          <w:ilvl w:val="0"/>
          <w:numId w:val="40"/>
        </w:numPr>
        <w:tabs>
          <w:tab w:val="clear" w:pos="2061"/>
          <w:tab w:val="num" w:pos="1647"/>
        </w:tabs>
        <w:ind w:left="1647"/>
        <w:rPr>
          <w:rFonts w:ascii="Arial" w:hAnsi="Arial" w:cs="Arial"/>
        </w:rPr>
      </w:pPr>
      <w:r>
        <w:rPr>
          <w:rFonts w:ascii="Arial" w:hAnsi="Arial" w:cs="Arial"/>
        </w:rPr>
        <w:t>Support and guidance to develop and maintain Independent Shared Lives carer groups</w:t>
      </w:r>
    </w:p>
    <w:p w:rsidR="002B3125" w:rsidRPr="00A12999" w:rsidRDefault="002B3125" w:rsidP="00E23BC9">
      <w:pPr>
        <w:widowControl w:val="0"/>
        <w:rPr>
          <w:rFonts w:ascii="Arial" w:hAnsi="Arial" w:cs="Arial"/>
          <w:b/>
        </w:rPr>
      </w:pPr>
    </w:p>
    <w:p w:rsidR="008D15BD" w:rsidRPr="008D15BD" w:rsidRDefault="008D15BD" w:rsidP="00E23BC9">
      <w:pPr>
        <w:widowControl w:val="0"/>
        <w:rPr>
          <w:rFonts w:ascii="Arial" w:hAnsi="Arial" w:cs="Arial"/>
          <w:b/>
        </w:rPr>
      </w:pPr>
      <w:r w:rsidRPr="008D15BD">
        <w:rPr>
          <w:rFonts w:ascii="Arial" w:hAnsi="Arial" w:cs="Arial"/>
          <w:b/>
        </w:rPr>
        <w:lastRenderedPageBreak/>
        <w:t>The Shared Lives carer payment model</w:t>
      </w:r>
    </w:p>
    <w:p w:rsidR="00A12999" w:rsidRPr="00A12999" w:rsidRDefault="00A12999" w:rsidP="00E23BC9">
      <w:pPr>
        <w:widowControl w:val="0"/>
        <w:rPr>
          <w:rFonts w:ascii="Arial" w:hAnsi="Arial" w:cs="Arial"/>
          <w:b/>
        </w:rPr>
      </w:pPr>
    </w:p>
    <w:p w:rsidR="00A12999" w:rsidRDefault="00A12999" w:rsidP="00E23BC9">
      <w:pPr>
        <w:widowControl w:val="0"/>
        <w:rPr>
          <w:rFonts w:ascii="Arial" w:hAnsi="Arial" w:cs="Arial"/>
        </w:rPr>
      </w:pPr>
      <w:r w:rsidRPr="00A12999">
        <w:rPr>
          <w:rFonts w:ascii="Arial" w:hAnsi="Arial" w:cs="Arial"/>
        </w:rPr>
        <w:t>The model should include</w:t>
      </w:r>
      <w:r w:rsidR="002A1A56">
        <w:rPr>
          <w:rFonts w:ascii="Arial" w:hAnsi="Arial" w:cs="Arial"/>
        </w:rPr>
        <w:t xml:space="preserve"> three areas of payment</w:t>
      </w:r>
      <w:r w:rsidRPr="00A12999">
        <w:rPr>
          <w:rFonts w:ascii="Arial" w:hAnsi="Arial" w:cs="Arial"/>
        </w:rPr>
        <w:t>:</w:t>
      </w:r>
    </w:p>
    <w:p w:rsidR="00FC085D" w:rsidRDefault="00FC085D" w:rsidP="00FC085D">
      <w:pPr>
        <w:widowControl w:val="0"/>
        <w:rPr>
          <w:rFonts w:ascii="Arial" w:hAnsi="Arial" w:cs="Arial"/>
        </w:rPr>
      </w:pPr>
    </w:p>
    <w:p w:rsidR="00FC085D" w:rsidRPr="00FC085D" w:rsidRDefault="00FC085D" w:rsidP="00FC085D">
      <w:pPr>
        <w:widowControl w:val="0"/>
        <w:ind w:left="567" w:hanging="567"/>
        <w:rPr>
          <w:rFonts w:ascii="Arial" w:hAnsi="Arial" w:cs="Arial"/>
        </w:rPr>
      </w:pPr>
      <w:r w:rsidRPr="00FC085D">
        <w:rPr>
          <w:rFonts w:ascii="Arial" w:hAnsi="Arial" w:cs="Arial"/>
        </w:rPr>
        <w:t>1.</w:t>
      </w:r>
      <w:r>
        <w:rPr>
          <w:rFonts w:ascii="Arial" w:hAnsi="Arial" w:cs="Arial"/>
        </w:rPr>
        <w:t xml:space="preserve"> </w:t>
      </w:r>
      <w:r>
        <w:rPr>
          <w:rFonts w:ascii="Arial" w:hAnsi="Arial" w:cs="Arial"/>
        </w:rPr>
        <w:tab/>
      </w:r>
      <w:r w:rsidR="008C02BB" w:rsidRPr="00FC085D">
        <w:rPr>
          <w:rFonts w:ascii="Arial" w:hAnsi="Arial" w:cs="Arial"/>
        </w:rPr>
        <w:t>A care and support</w:t>
      </w:r>
      <w:r w:rsidRPr="00FC085D">
        <w:rPr>
          <w:rFonts w:ascii="Arial" w:hAnsi="Arial" w:cs="Arial"/>
        </w:rPr>
        <w:t xml:space="preserve"> payment</w:t>
      </w:r>
      <w:r w:rsidR="008C02BB" w:rsidRPr="00FC085D">
        <w:rPr>
          <w:rFonts w:ascii="Arial" w:hAnsi="Arial" w:cs="Arial"/>
        </w:rPr>
        <w:t xml:space="preserve"> which is paid from the local authority, health, a personal budget, or someone self-funding</w:t>
      </w:r>
      <w:r w:rsidR="0029037A">
        <w:rPr>
          <w:rFonts w:ascii="Arial" w:hAnsi="Arial" w:cs="Arial"/>
        </w:rPr>
        <w:t xml:space="preserve"> their care/support</w:t>
      </w:r>
      <w:r w:rsidRPr="00FC085D">
        <w:rPr>
          <w:rFonts w:ascii="Arial" w:hAnsi="Arial" w:cs="Arial"/>
        </w:rPr>
        <w:t xml:space="preserve">. </w:t>
      </w:r>
    </w:p>
    <w:p w:rsidR="008C02BB" w:rsidRPr="00FC085D" w:rsidRDefault="00FC085D" w:rsidP="00FC085D">
      <w:pPr>
        <w:pStyle w:val="BodyText"/>
        <w:numPr>
          <w:ilvl w:val="0"/>
          <w:numId w:val="44"/>
        </w:numPr>
        <w:rPr>
          <w:rFonts w:ascii="Arial" w:hAnsi="Arial" w:cs="Arial"/>
          <w:sz w:val="24"/>
          <w:szCs w:val="24"/>
        </w:rPr>
      </w:pPr>
      <w:r w:rsidRPr="00FC085D">
        <w:rPr>
          <w:rFonts w:ascii="Arial" w:hAnsi="Arial" w:cs="Arial"/>
          <w:sz w:val="24"/>
          <w:szCs w:val="24"/>
        </w:rPr>
        <w:t xml:space="preserve">Any care and support payment should </w:t>
      </w:r>
      <w:r w:rsidRPr="00FC085D">
        <w:rPr>
          <w:rFonts w:ascii="Arial" w:hAnsi="Arial" w:cs="Arial"/>
          <w:b/>
          <w:sz w:val="24"/>
          <w:szCs w:val="24"/>
        </w:rPr>
        <w:t>not</w:t>
      </w:r>
      <w:r w:rsidRPr="00FC085D">
        <w:rPr>
          <w:rFonts w:ascii="Arial" w:hAnsi="Arial" w:cs="Arial"/>
          <w:sz w:val="24"/>
          <w:szCs w:val="24"/>
        </w:rPr>
        <w:t xml:space="preserve"> be linked (even notionally) to ‘hours worked’. This approach is inappropriate to Shared Lives arrangements and can distort working practice.</w:t>
      </w:r>
    </w:p>
    <w:p w:rsidR="00FC085D" w:rsidRDefault="00FC085D" w:rsidP="00FC085D">
      <w:pPr>
        <w:pStyle w:val="BodyText"/>
        <w:numPr>
          <w:ilvl w:val="0"/>
          <w:numId w:val="44"/>
        </w:numPr>
        <w:rPr>
          <w:rFonts w:ascii="Arial" w:hAnsi="Arial" w:cs="Arial"/>
          <w:sz w:val="24"/>
          <w:szCs w:val="24"/>
        </w:rPr>
      </w:pPr>
      <w:r w:rsidRPr="00FC085D">
        <w:rPr>
          <w:rFonts w:ascii="Arial" w:hAnsi="Arial" w:cs="Arial"/>
          <w:sz w:val="24"/>
          <w:szCs w:val="24"/>
        </w:rPr>
        <w:t xml:space="preserve">The level of any </w:t>
      </w:r>
      <w:r>
        <w:rPr>
          <w:rFonts w:ascii="Arial" w:hAnsi="Arial" w:cs="Arial"/>
          <w:sz w:val="24"/>
          <w:szCs w:val="24"/>
        </w:rPr>
        <w:t>care and support</w:t>
      </w:r>
      <w:r w:rsidRPr="00FC085D">
        <w:rPr>
          <w:rFonts w:ascii="Arial" w:hAnsi="Arial" w:cs="Arial"/>
          <w:sz w:val="24"/>
          <w:szCs w:val="24"/>
        </w:rPr>
        <w:t xml:space="preserve"> payment should be transparently linked to the assessment of the requirements and needs of the individual which in turn should inform the scheme matching process and underpin the </w:t>
      </w:r>
      <w:r w:rsidR="002A1A56">
        <w:rPr>
          <w:rFonts w:ascii="Arial" w:hAnsi="Arial" w:cs="Arial"/>
          <w:sz w:val="24"/>
          <w:szCs w:val="24"/>
        </w:rPr>
        <w:t>Service User Plan</w:t>
      </w:r>
      <w:r w:rsidRPr="00FC085D">
        <w:rPr>
          <w:rFonts w:ascii="Arial" w:hAnsi="Arial" w:cs="Arial"/>
          <w:sz w:val="24"/>
          <w:szCs w:val="24"/>
        </w:rPr>
        <w:t>.</w:t>
      </w:r>
    </w:p>
    <w:p w:rsidR="002A1A56" w:rsidRPr="002A1A56" w:rsidRDefault="00FC085D" w:rsidP="002A1A56">
      <w:pPr>
        <w:widowControl w:val="0"/>
        <w:numPr>
          <w:ilvl w:val="0"/>
          <w:numId w:val="44"/>
        </w:numPr>
        <w:rPr>
          <w:rFonts w:ascii="Arial" w:hAnsi="Arial" w:cs="Arial"/>
        </w:rPr>
      </w:pPr>
      <w:r w:rsidRPr="00A12999">
        <w:rPr>
          <w:rFonts w:ascii="Arial" w:hAnsi="Arial" w:cs="Arial"/>
        </w:rPr>
        <w:t xml:space="preserve">The additional payments/services should be reviewed after 3 months and then against the changing requirements of the arrangement.  </w:t>
      </w:r>
    </w:p>
    <w:p w:rsidR="002A1A56" w:rsidRPr="00A12999" w:rsidRDefault="002A1A56" w:rsidP="002A1A56">
      <w:pPr>
        <w:widowControl w:val="0"/>
        <w:rPr>
          <w:rFonts w:ascii="Arial" w:hAnsi="Arial" w:cs="Arial"/>
        </w:rPr>
      </w:pPr>
    </w:p>
    <w:p w:rsidR="002A1A56" w:rsidRDefault="002A1A56" w:rsidP="00E22E4E">
      <w:pPr>
        <w:widowControl w:val="0"/>
        <w:ind w:left="360"/>
        <w:rPr>
          <w:rFonts w:ascii="Arial" w:hAnsi="Arial" w:cs="Arial"/>
        </w:rPr>
      </w:pPr>
      <w:r>
        <w:rPr>
          <w:rFonts w:ascii="Arial" w:hAnsi="Arial" w:cs="Arial"/>
        </w:rPr>
        <w:t>The scheme</w:t>
      </w:r>
      <w:r w:rsidRPr="00A12999">
        <w:rPr>
          <w:rFonts w:ascii="Arial" w:hAnsi="Arial" w:cs="Arial"/>
        </w:rPr>
        <w:t xml:space="preserve"> should use the information provided in the care ma</w:t>
      </w:r>
      <w:r>
        <w:rPr>
          <w:rFonts w:ascii="Arial" w:hAnsi="Arial" w:cs="Arial"/>
        </w:rPr>
        <w:t>nagement assessment or the self-</w:t>
      </w:r>
      <w:r w:rsidRPr="00A12999">
        <w:rPr>
          <w:rFonts w:ascii="Arial" w:hAnsi="Arial" w:cs="Arial"/>
        </w:rPr>
        <w:t xml:space="preserve">assessment questionnaire as the basis of its own decision on banding levels.  Most </w:t>
      </w:r>
      <w:r>
        <w:rPr>
          <w:rFonts w:ascii="Arial" w:hAnsi="Arial" w:cs="Arial"/>
        </w:rPr>
        <w:t>schemes</w:t>
      </w:r>
      <w:r w:rsidRPr="00A12999">
        <w:rPr>
          <w:rFonts w:ascii="Arial" w:hAnsi="Arial" w:cs="Arial"/>
        </w:rPr>
        <w:t xml:space="preserve"> will want to supplement the information given in these assessments. </w:t>
      </w:r>
    </w:p>
    <w:p w:rsidR="00FC085D" w:rsidRPr="00A12999" w:rsidRDefault="00FC085D" w:rsidP="00FC085D">
      <w:pPr>
        <w:widowControl w:val="0"/>
        <w:ind w:left="720"/>
        <w:rPr>
          <w:rFonts w:ascii="Arial" w:hAnsi="Arial" w:cs="Arial"/>
        </w:rPr>
      </w:pPr>
    </w:p>
    <w:p w:rsidR="002A1A56" w:rsidRPr="002A1A56" w:rsidRDefault="00FC085D" w:rsidP="00FC085D">
      <w:pPr>
        <w:pStyle w:val="BodyText"/>
        <w:numPr>
          <w:ilvl w:val="0"/>
          <w:numId w:val="45"/>
        </w:numPr>
        <w:rPr>
          <w:rFonts w:ascii="Arial" w:hAnsi="Arial" w:cs="Arial"/>
          <w:sz w:val="24"/>
          <w:szCs w:val="24"/>
        </w:rPr>
      </w:pPr>
      <w:r w:rsidRPr="002A1A56">
        <w:rPr>
          <w:rFonts w:ascii="Arial" w:hAnsi="Arial" w:cs="Arial"/>
          <w:sz w:val="24"/>
          <w:szCs w:val="24"/>
        </w:rPr>
        <w:t>A payment to the Shared Lives carer for the accommodation provided. The rent for the room which the person living in the Shared Lives arrangement occupies is usually paid for by housing benefit, or if the person living in Shared Lives is ineligible they will need to pay this themselves</w:t>
      </w:r>
      <w:r w:rsidR="002A1A56" w:rsidRPr="002A1A56">
        <w:rPr>
          <w:rFonts w:ascii="Arial" w:hAnsi="Arial" w:cs="Arial"/>
          <w:sz w:val="24"/>
          <w:szCs w:val="24"/>
        </w:rPr>
        <w:t xml:space="preserve">. </w:t>
      </w:r>
    </w:p>
    <w:p w:rsidR="00E22E4E" w:rsidRDefault="00E22E4E" w:rsidP="00E22E4E">
      <w:pPr>
        <w:pStyle w:val="BodyText"/>
        <w:rPr>
          <w:rFonts w:ascii="Arial" w:hAnsi="Arial" w:cs="Arial"/>
          <w:sz w:val="24"/>
          <w:szCs w:val="24"/>
        </w:rPr>
      </w:pPr>
    </w:p>
    <w:p w:rsidR="00FC085D" w:rsidRDefault="00FC085D" w:rsidP="00E22E4E">
      <w:pPr>
        <w:pStyle w:val="BodyText"/>
        <w:ind w:left="360"/>
        <w:rPr>
          <w:rFonts w:ascii="Arial" w:hAnsi="Arial" w:cs="Arial"/>
          <w:sz w:val="24"/>
          <w:szCs w:val="24"/>
        </w:rPr>
      </w:pPr>
      <w:r w:rsidRPr="002A1A56">
        <w:rPr>
          <w:rFonts w:ascii="Arial" w:hAnsi="Arial" w:cs="Arial"/>
          <w:sz w:val="24"/>
          <w:szCs w:val="24"/>
        </w:rPr>
        <w:t>Differing HB payments should not be allowed to affect the level of this basic payment</w:t>
      </w:r>
    </w:p>
    <w:p w:rsidR="00E22E4E" w:rsidRDefault="00E22E4E" w:rsidP="00E22E4E">
      <w:pPr>
        <w:pStyle w:val="BodyText"/>
        <w:ind w:left="360"/>
        <w:rPr>
          <w:rFonts w:ascii="Arial" w:hAnsi="Arial" w:cs="Arial"/>
          <w:sz w:val="24"/>
          <w:szCs w:val="24"/>
        </w:rPr>
      </w:pPr>
    </w:p>
    <w:p w:rsidR="002A1A56" w:rsidRDefault="00FC085D" w:rsidP="00E22E4E">
      <w:pPr>
        <w:pStyle w:val="BodyText"/>
        <w:ind w:left="360"/>
        <w:rPr>
          <w:rFonts w:ascii="Arial" w:hAnsi="Arial" w:cs="Arial"/>
          <w:sz w:val="24"/>
          <w:szCs w:val="24"/>
        </w:rPr>
      </w:pPr>
      <w:r w:rsidRPr="002A1A56">
        <w:rPr>
          <w:rFonts w:ascii="Arial" w:hAnsi="Arial" w:cs="Arial"/>
          <w:sz w:val="24"/>
          <w:szCs w:val="24"/>
        </w:rPr>
        <w:t>The basic fee level should be linked to evidenced household costs (mirroring the approach used by Fostering Network)</w:t>
      </w:r>
    </w:p>
    <w:p w:rsidR="002A1A56" w:rsidRDefault="002A1A56" w:rsidP="002A1A56">
      <w:pPr>
        <w:pStyle w:val="BodyText"/>
        <w:rPr>
          <w:rFonts w:ascii="Arial" w:hAnsi="Arial" w:cs="Arial"/>
          <w:sz w:val="24"/>
          <w:szCs w:val="24"/>
        </w:rPr>
      </w:pPr>
    </w:p>
    <w:p w:rsidR="008C02BB" w:rsidRPr="002A1A56" w:rsidRDefault="008C02BB" w:rsidP="002A1A56">
      <w:pPr>
        <w:pStyle w:val="BodyText"/>
        <w:numPr>
          <w:ilvl w:val="0"/>
          <w:numId w:val="45"/>
        </w:numPr>
        <w:rPr>
          <w:rFonts w:ascii="Arial" w:hAnsi="Arial" w:cs="Arial"/>
          <w:sz w:val="24"/>
          <w:szCs w:val="24"/>
        </w:rPr>
      </w:pPr>
      <w:r w:rsidRPr="002A1A56">
        <w:rPr>
          <w:rFonts w:ascii="Arial" w:hAnsi="Arial" w:cs="Arial"/>
          <w:sz w:val="24"/>
          <w:szCs w:val="24"/>
        </w:rPr>
        <w:t xml:space="preserve">A </w:t>
      </w:r>
      <w:r w:rsidR="002A1A56">
        <w:rPr>
          <w:rFonts w:ascii="Arial" w:hAnsi="Arial" w:cs="Arial"/>
          <w:sz w:val="24"/>
          <w:szCs w:val="24"/>
        </w:rPr>
        <w:t xml:space="preserve">payment to the Shared Lives carer towards the cost of daily living e.g. food and utilities. </w:t>
      </w:r>
      <w:r w:rsidR="002A1A56" w:rsidRPr="002A1A56">
        <w:rPr>
          <w:rFonts w:ascii="Arial" w:hAnsi="Arial" w:cs="Arial"/>
          <w:sz w:val="24"/>
          <w:szCs w:val="24"/>
        </w:rPr>
        <w:t>The board and lodgings payment is made by the person living in the Shared Lives arrangement to the Shared Lives carer</w:t>
      </w:r>
      <w:r w:rsidR="002A1A56">
        <w:rPr>
          <w:rFonts w:ascii="Arial" w:hAnsi="Arial" w:cs="Arial"/>
          <w:sz w:val="24"/>
          <w:szCs w:val="24"/>
        </w:rPr>
        <w:t>,</w:t>
      </w:r>
      <w:r w:rsidR="002A1A56" w:rsidRPr="002A1A56">
        <w:rPr>
          <w:rFonts w:ascii="Arial" w:hAnsi="Arial" w:cs="Arial"/>
          <w:sz w:val="24"/>
          <w:szCs w:val="24"/>
        </w:rPr>
        <w:t xml:space="preserve"> and </w:t>
      </w:r>
      <w:r w:rsidR="00FC085D" w:rsidRPr="002A1A56">
        <w:rPr>
          <w:rFonts w:ascii="Arial" w:hAnsi="Arial" w:cs="Arial"/>
          <w:sz w:val="24"/>
          <w:szCs w:val="24"/>
        </w:rPr>
        <w:t xml:space="preserve"> figure of what they will contribute is agreed when the arrangement is set up and included in the Arrangement Agreement</w:t>
      </w:r>
    </w:p>
    <w:p w:rsidR="008C02BB" w:rsidRPr="00A12999" w:rsidRDefault="008C02BB" w:rsidP="00E23BC9">
      <w:pPr>
        <w:widowControl w:val="0"/>
        <w:rPr>
          <w:rFonts w:ascii="Arial" w:hAnsi="Arial" w:cs="Arial"/>
        </w:rPr>
      </w:pPr>
    </w:p>
    <w:p w:rsidR="00A12999" w:rsidRPr="00A12999" w:rsidRDefault="00A12999" w:rsidP="00E23BC9">
      <w:pPr>
        <w:widowControl w:val="0"/>
        <w:rPr>
          <w:rFonts w:ascii="Arial" w:hAnsi="Arial" w:cs="Arial"/>
        </w:rPr>
      </w:pPr>
    </w:p>
    <w:p w:rsidR="00F80511" w:rsidRPr="00753131" w:rsidRDefault="00F80511" w:rsidP="00380905">
      <w:pPr>
        <w:widowControl w:val="0"/>
        <w:rPr>
          <w:rFonts w:ascii="Arial" w:hAnsi="Arial" w:cs="Arial"/>
          <w:b/>
          <w:shd w:val="clear" w:color="auto" w:fill="B0F0C8"/>
        </w:rPr>
      </w:pPr>
    </w:p>
    <w:sectPr w:rsidR="00F80511" w:rsidRPr="00753131" w:rsidSect="00D32071">
      <w:headerReference w:type="default" r:id="rId8"/>
      <w:footerReference w:type="default" r:id="rId9"/>
      <w:pgSz w:w="11906" w:h="16838"/>
      <w:pgMar w:top="1134" w:right="96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79" w:rsidRDefault="00910379">
      <w:r>
        <w:separator/>
      </w:r>
    </w:p>
  </w:endnote>
  <w:endnote w:type="continuationSeparator" w:id="0">
    <w:p w:rsidR="00910379" w:rsidRDefault="0091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14" w:rsidRDefault="00151A14" w:rsidP="00151A14">
    <w:pPr>
      <w:pStyle w:val="Footer"/>
      <w:tabs>
        <w:tab w:val="clear" w:pos="4153"/>
        <w:tab w:val="clear" w:pos="8306"/>
        <w:tab w:val="center" w:pos="4820"/>
        <w:tab w:val="right" w:pos="9639"/>
      </w:tabs>
      <w:rPr>
        <w:rFonts w:ascii="Arial" w:hAnsi="Arial" w:cs="Arial"/>
        <w:sz w:val="18"/>
        <w:szCs w:val="18"/>
      </w:rPr>
    </w:pPr>
    <w:r>
      <w:rPr>
        <w:rFonts w:ascii="Arial" w:hAnsi="Arial" w:cs="Arial"/>
        <w:sz w:val="18"/>
        <w:szCs w:val="18"/>
      </w:rPr>
      <w:t>PSS Shared Lives</w:t>
    </w:r>
    <w:r>
      <w:rPr>
        <w:rFonts w:ascii="Arial" w:hAnsi="Arial" w:cs="Arial"/>
        <w:sz w:val="18"/>
        <w:szCs w:val="18"/>
      </w:rPr>
      <w:tab/>
    </w:r>
    <w:r>
      <w:rPr>
        <w:rFonts w:ascii="Arial" w:hAnsi="Arial" w:cs="Arial"/>
        <w:sz w:val="18"/>
        <w:szCs w:val="18"/>
      </w:rPr>
      <w:tab/>
      <w:t>Reg Charity No</w:t>
    </w:r>
    <w:r w:rsidR="00800D04">
      <w:rPr>
        <w:rFonts w:ascii="Arial" w:hAnsi="Arial" w:cs="Arial"/>
        <w:sz w:val="18"/>
        <w:szCs w:val="18"/>
      </w:rPr>
      <w:t>.</w:t>
    </w:r>
    <w:r>
      <w:rPr>
        <w:rFonts w:ascii="Arial" w:hAnsi="Arial" w:cs="Arial"/>
        <w:sz w:val="18"/>
        <w:szCs w:val="18"/>
      </w:rPr>
      <w:t xml:space="preserve"> England &amp; Wales: 224469</w:t>
    </w:r>
  </w:p>
  <w:p w:rsidR="00E23BC9" w:rsidRPr="00151A14" w:rsidRDefault="00151A14" w:rsidP="00151A14">
    <w:pPr>
      <w:pStyle w:val="Footer"/>
      <w:tabs>
        <w:tab w:val="clear" w:pos="4153"/>
        <w:tab w:val="clear" w:pos="8306"/>
        <w:tab w:val="center" w:pos="4820"/>
        <w:tab w:val="right" w:pos="9639"/>
      </w:tabs>
      <w:rPr>
        <w:rFonts w:ascii="Arial" w:hAnsi="Arial" w:cs="Arial"/>
        <w:b/>
        <w:sz w:val="18"/>
        <w:szCs w:val="18"/>
      </w:rPr>
    </w:pPr>
    <w:r>
      <w:rPr>
        <w:rFonts w:ascii="Arial" w:hAnsi="Arial" w:cs="Arial"/>
        <w:sz w:val="18"/>
        <w:szCs w:val="18"/>
      </w:rPr>
      <w:t xml:space="preserve">Registered Company: 214077  </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A2FC9">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79" w:rsidRDefault="00910379">
      <w:r>
        <w:separator/>
      </w:r>
    </w:p>
  </w:footnote>
  <w:footnote w:type="continuationSeparator" w:id="0">
    <w:p w:rsidR="00910379" w:rsidRDefault="00910379">
      <w:r>
        <w:continuationSeparator/>
      </w:r>
    </w:p>
  </w:footnote>
  <w:footnote w:id="1">
    <w:p w:rsidR="00BB1FD8" w:rsidRDefault="00BB1FD8">
      <w:pPr>
        <w:pStyle w:val="FootnoteText"/>
      </w:pPr>
      <w:r>
        <w:rPr>
          <w:rStyle w:val="FootnoteReference"/>
        </w:rPr>
        <w:footnoteRef/>
      </w:r>
      <w:r>
        <w:t xml:space="preserve"> Known as Qualifying Care relief for adult placement carers </w:t>
      </w:r>
      <w:hyperlink r:id="rId1" w:history="1">
        <w:r w:rsidRPr="00665CA7">
          <w:rPr>
            <w:rStyle w:val="Hyperlink"/>
          </w:rPr>
          <w:t>https://www.gov.uk/government/uploads/system/uploads/attachment_data/file/323599/hs236.pdf</w:t>
        </w:r>
      </w:hyperlink>
    </w:p>
  </w:footnote>
  <w:footnote w:id="2">
    <w:p w:rsidR="0077529F" w:rsidRDefault="0077529F">
      <w:pPr>
        <w:pStyle w:val="FootnoteText"/>
      </w:pPr>
      <w:r>
        <w:rPr>
          <w:rStyle w:val="FootnoteReference"/>
        </w:rPr>
        <w:footnoteRef/>
      </w:r>
      <w:r>
        <w:t xml:space="preserve"> Housing benefit circular from DWP detailing Shared Lives arrangements exemption from being classed as residential care </w:t>
      </w:r>
      <w:hyperlink r:id="rId2" w:history="1">
        <w:r w:rsidRPr="00665CA7">
          <w:rPr>
            <w:rStyle w:val="Hyperlink"/>
          </w:rPr>
          <w:t>http://www.espconsultancy.com/product_flyers/Circulars_2005/A20-2005.pdf</w:t>
        </w:r>
      </w:hyperlink>
      <w:r>
        <w:t xml:space="preserve"> </w:t>
      </w:r>
    </w:p>
  </w:footnote>
  <w:footnote w:id="3">
    <w:p w:rsidR="00CF534E" w:rsidRDefault="00CF534E">
      <w:pPr>
        <w:pStyle w:val="FootnoteText"/>
      </w:pPr>
      <w:r>
        <w:rPr>
          <w:rStyle w:val="FootnoteReference"/>
        </w:rPr>
        <w:footnoteRef/>
      </w:r>
      <w:r>
        <w:t xml:space="preserve"> CRAG charging </w:t>
      </w:r>
      <w:hyperlink r:id="rId3" w:history="1">
        <w:r w:rsidRPr="00665CA7">
          <w:rPr>
            <w:rStyle w:val="Hyperlink"/>
          </w:rPr>
          <w:t>https://www.gov.uk/government/uploads/system/uploads/attachment_data/file/301250/CRAG_34_April_2014.pdf</w:t>
        </w:r>
      </w:hyperlink>
      <w:r>
        <w:t xml:space="preserve"> </w:t>
      </w:r>
    </w:p>
  </w:footnote>
  <w:footnote w:id="4">
    <w:p w:rsidR="00E23BC9" w:rsidRDefault="00E23BC9">
      <w:pPr>
        <w:pStyle w:val="FootnoteText"/>
      </w:pPr>
      <w:r>
        <w:rPr>
          <w:rStyle w:val="FootnoteReference"/>
        </w:rPr>
        <w:footnoteRef/>
      </w:r>
      <w:r>
        <w:t xml:space="preserve"> </w:t>
      </w:r>
      <w:r w:rsidR="00912A04" w:rsidRPr="00A12999">
        <w:rPr>
          <w:rFonts w:ascii="Arial" w:hAnsi="Arial" w:cs="Arial"/>
        </w:rPr>
        <w:t>It is acknowledged that housing benefit payments will stop immediately following the death of the person and that local authorities do not have the power to fund accommodation costs in unregistered settings. In that circumstance, the local authority should consider making an ex gratia payment that covers the loss of income from housing benefit for the 28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C9" w:rsidRDefault="00CE33BC" w:rsidP="00753131">
    <w:pPr>
      <w:pStyle w:val="Header"/>
      <w:jc w:val="right"/>
      <w:rPr>
        <w:rFonts w:ascii="Arial" w:hAnsi="Arial"/>
        <w:sz w:val="20"/>
      </w:rPr>
    </w:pPr>
    <w:r>
      <w:rPr>
        <w:rFonts w:ascii="Arial" w:hAnsi="Arial"/>
        <w:sz w:val="20"/>
      </w:rPr>
      <w:t xml:space="preserve">Shared Lives </w:t>
    </w:r>
    <w:r w:rsidR="00647F8F">
      <w:rPr>
        <w:rFonts w:ascii="Arial" w:hAnsi="Arial"/>
        <w:sz w:val="20"/>
      </w:rPr>
      <w:t>Guidance</w:t>
    </w:r>
    <w:r w:rsidR="00597FEA">
      <w:rPr>
        <w:rFonts w:ascii="Arial" w:hAnsi="Arial"/>
        <w:sz w:val="20"/>
      </w:rPr>
      <w:t xml:space="preserve"> No 2.15</w:t>
    </w:r>
  </w:p>
  <w:p w:rsidR="00A107F7" w:rsidRDefault="00A107F7" w:rsidP="007531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A66"/>
    <w:multiLevelType w:val="hybridMultilevel"/>
    <w:tmpl w:val="6F8CBD6E"/>
    <w:lvl w:ilvl="0" w:tplc="04090017">
      <w:start w:val="1"/>
      <w:numFmt w:val="lowerLetter"/>
      <w:lvlText w:val="%1)"/>
      <w:lvlJc w:val="left"/>
      <w:pPr>
        <w:tabs>
          <w:tab w:val="num" w:pos="1440"/>
        </w:tabs>
        <w:ind w:left="1440" w:hanging="360"/>
      </w:pPr>
    </w:lvl>
    <w:lvl w:ilvl="1" w:tplc="9A74FE5C">
      <w:start w:val="1"/>
      <w:numFmt w:val="bullet"/>
      <w:lvlText w:val=""/>
      <w:lvlJc w:val="left"/>
      <w:pPr>
        <w:tabs>
          <w:tab w:val="num" w:pos="2160"/>
        </w:tabs>
        <w:ind w:left="2160" w:hanging="360"/>
      </w:pPr>
      <w:rPr>
        <w:rFonts w:ascii="Symbol" w:hAnsi="Symbol" w:hint="default"/>
      </w:rPr>
    </w:lvl>
    <w:lvl w:ilvl="2" w:tplc="AAF866C2">
      <w:start w:val="1"/>
      <w:numFmt w:val="decimal"/>
      <w:lvlText w:val="%3."/>
      <w:lvlJc w:val="left"/>
      <w:pPr>
        <w:tabs>
          <w:tab w:val="num" w:pos="3060"/>
        </w:tabs>
        <w:ind w:left="3060" w:hanging="360"/>
      </w:pPr>
      <w:rPr>
        <w:rFonts w:hint="default"/>
        <w:color w:val="00000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BC68A7"/>
    <w:multiLevelType w:val="hybridMultilevel"/>
    <w:tmpl w:val="38602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06F88"/>
    <w:multiLevelType w:val="multilevel"/>
    <w:tmpl w:val="E176175A"/>
    <w:lvl w:ilvl="0">
      <w:start w:val="1"/>
      <w:numFmt w:val="bullet"/>
      <w:lvlText w:val=""/>
      <w:lvlJc w:val="left"/>
      <w:pPr>
        <w:tabs>
          <w:tab w:val="num" w:pos="1860"/>
        </w:tabs>
        <w:ind w:left="1860" w:hanging="360"/>
      </w:pPr>
      <w:rPr>
        <w:rFonts w:ascii="Wingdings" w:hAnsi="Wingdings" w:hint="default"/>
      </w:rPr>
    </w:lvl>
    <w:lvl w:ilvl="1">
      <w:start w:val="1"/>
      <w:numFmt w:val="decimal"/>
      <w:lvlText w:val="%2."/>
      <w:lvlJc w:val="left"/>
      <w:pPr>
        <w:tabs>
          <w:tab w:val="num" w:pos="2580"/>
        </w:tabs>
        <w:ind w:left="2580" w:hanging="360"/>
      </w:pPr>
      <w:rPr>
        <w:rFonts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0E6C6A73"/>
    <w:multiLevelType w:val="hybridMultilevel"/>
    <w:tmpl w:val="37AADF48"/>
    <w:lvl w:ilvl="0" w:tplc="F0B28B16">
      <w:start w:val="1"/>
      <w:numFmt w:val="bullet"/>
      <w:lvlText w:val=""/>
      <w:lvlJc w:val="righ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4526C3"/>
    <w:multiLevelType w:val="hybridMultilevel"/>
    <w:tmpl w:val="69E600AC"/>
    <w:lvl w:ilvl="0" w:tplc="F0B28B16">
      <w:start w:val="1"/>
      <w:numFmt w:val="bullet"/>
      <w:lvlText w:val=""/>
      <w:lvlJc w:val="right"/>
      <w:pPr>
        <w:tabs>
          <w:tab w:val="num" w:pos="513"/>
        </w:tabs>
        <w:ind w:left="513" w:hanging="360"/>
      </w:pPr>
      <w:rPr>
        <w:rFonts w:ascii="Symbol" w:hAnsi="Symbol" w:hint="default"/>
      </w:rPr>
    </w:lvl>
    <w:lvl w:ilvl="1" w:tplc="9A74FE5C">
      <w:start w:val="1"/>
      <w:numFmt w:val="bullet"/>
      <w:lvlText w:val=""/>
      <w:lvlJc w:val="left"/>
      <w:pPr>
        <w:tabs>
          <w:tab w:val="num" w:pos="1233"/>
        </w:tabs>
        <w:ind w:left="1233" w:hanging="360"/>
      </w:pPr>
      <w:rPr>
        <w:rFonts w:ascii="Symbol" w:hAnsi="Symbol"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5" w15:restartNumberingAfterBreak="0">
    <w:nsid w:val="16F43C23"/>
    <w:multiLevelType w:val="hybridMultilevel"/>
    <w:tmpl w:val="89A2A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E6FF4"/>
    <w:multiLevelType w:val="hybridMultilevel"/>
    <w:tmpl w:val="5522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E259C"/>
    <w:multiLevelType w:val="hybridMultilevel"/>
    <w:tmpl w:val="2BD63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F5207"/>
    <w:multiLevelType w:val="multilevel"/>
    <w:tmpl w:val="1AEC3F68"/>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9" w15:restartNumberingAfterBreak="0">
    <w:nsid w:val="2AE5425F"/>
    <w:multiLevelType w:val="hybridMultilevel"/>
    <w:tmpl w:val="1374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11C6D"/>
    <w:multiLevelType w:val="hybridMultilevel"/>
    <w:tmpl w:val="2C9CB1A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454E5"/>
    <w:multiLevelType w:val="hybridMultilevel"/>
    <w:tmpl w:val="3760B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C5557"/>
    <w:multiLevelType w:val="hybridMultilevel"/>
    <w:tmpl w:val="346EB586"/>
    <w:lvl w:ilvl="0" w:tplc="61B846E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EA6"/>
    <w:multiLevelType w:val="hybridMultilevel"/>
    <w:tmpl w:val="026E7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F6646"/>
    <w:multiLevelType w:val="hybridMultilevel"/>
    <w:tmpl w:val="9630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15FF6"/>
    <w:multiLevelType w:val="hybridMultilevel"/>
    <w:tmpl w:val="739EC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F7603"/>
    <w:multiLevelType w:val="hybridMultilevel"/>
    <w:tmpl w:val="2656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65458"/>
    <w:multiLevelType w:val="hybridMultilevel"/>
    <w:tmpl w:val="0C6A99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800C43"/>
    <w:multiLevelType w:val="hybridMultilevel"/>
    <w:tmpl w:val="FE965086"/>
    <w:lvl w:ilvl="0" w:tplc="0809000F">
      <w:start w:val="1"/>
      <w:numFmt w:val="decimal"/>
      <w:lvlText w:val="%1."/>
      <w:lvlJc w:val="left"/>
      <w:pPr>
        <w:tabs>
          <w:tab w:val="num" w:pos="-408"/>
        </w:tabs>
        <w:ind w:left="-408" w:hanging="360"/>
      </w:pPr>
      <w:rPr>
        <w:rFonts w:hint="default"/>
      </w:rPr>
    </w:lvl>
    <w:lvl w:ilvl="1" w:tplc="0409000F">
      <w:start w:val="1"/>
      <w:numFmt w:val="decimal"/>
      <w:lvlText w:val="%2."/>
      <w:lvlJc w:val="left"/>
      <w:pPr>
        <w:tabs>
          <w:tab w:val="num" w:pos="312"/>
        </w:tabs>
        <w:ind w:left="312" w:hanging="360"/>
      </w:pPr>
      <w:rPr>
        <w:rFonts w:hint="default"/>
      </w:rPr>
    </w:lvl>
    <w:lvl w:ilvl="2" w:tplc="04090005" w:tentative="1">
      <w:start w:val="1"/>
      <w:numFmt w:val="bullet"/>
      <w:lvlText w:val=""/>
      <w:lvlJc w:val="left"/>
      <w:pPr>
        <w:tabs>
          <w:tab w:val="num" w:pos="1032"/>
        </w:tabs>
        <w:ind w:left="1032" w:hanging="360"/>
      </w:pPr>
      <w:rPr>
        <w:rFonts w:ascii="Wingdings" w:hAnsi="Wingdings" w:hint="default"/>
      </w:rPr>
    </w:lvl>
    <w:lvl w:ilvl="3" w:tplc="04090001" w:tentative="1">
      <w:start w:val="1"/>
      <w:numFmt w:val="bullet"/>
      <w:lvlText w:val=""/>
      <w:lvlJc w:val="left"/>
      <w:pPr>
        <w:tabs>
          <w:tab w:val="num" w:pos="1752"/>
        </w:tabs>
        <w:ind w:left="1752" w:hanging="360"/>
      </w:pPr>
      <w:rPr>
        <w:rFonts w:ascii="Symbol" w:hAnsi="Symbol" w:hint="default"/>
      </w:rPr>
    </w:lvl>
    <w:lvl w:ilvl="4" w:tplc="04090003" w:tentative="1">
      <w:start w:val="1"/>
      <w:numFmt w:val="bullet"/>
      <w:lvlText w:val="o"/>
      <w:lvlJc w:val="left"/>
      <w:pPr>
        <w:tabs>
          <w:tab w:val="num" w:pos="2472"/>
        </w:tabs>
        <w:ind w:left="2472" w:hanging="360"/>
      </w:pPr>
      <w:rPr>
        <w:rFonts w:ascii="Courier New" w:hAnsi="Courier New" w:cs="Courier New" w:hint="default"/>
      </w:rPr>
    </w:lvl>
    <w:lvl w:ilvl="5" w:tplc="04090005" w:tentative="1">
      <w:start w:val="1"/>
      <w:numFmt w:val="bullet"/>
      <w:lvlText w:val=""/>
      <w:lvlJc w:val="left"/>
      <w:pPr>
        <w:tabs>
          <w:tab w:val="num" w:pos="3192"/>
        </w:tabs>
        <w:ind w:left="3192" w:hanging="360"/>
      </w:pPr>
      <w:rPr>
        <w:rFonts w:ascii="Wingdings" w:hAnsi="Wingdings" w:hint="default"/>
      </w:rPr>
    </w:lvl>
    <w:lvl w:ilvl="6" w:tplc="04090001" w:tentative="1">
      <w:start w:val="1"/>
      <w:numFmt w:val="bullet"/>
      <w:lvlText w:val=""/>
      <w:lvlJc w:val="left"/>
      <w:pPr>
        <w:tabs>
          <w:tab w:val="num" w:pos="3912"/>
        </w:tabs>
        <w:ind w:left="3912" w:hanging="360"/>
      </w:pPr>
      <w:rPr>
        <w:rFonts w:ascii="Symbol" w:hAnsi="Symbol" w:hint="default"/>
      </w:rPr>
    </w:lvl>
    <w:lvl w:ilvl="7" w:tplc="04090003" w:tentative="1">
      <w:start w:val="1"/>
      <w:numFmt w:val="bullet"/>
      <w:lvlText w:val="o"/>
      <w:lvlJc w:val="left"/>
      <w:pPr>
        <w:tabs>
          <w:tab w:val="num" w:pos="4632"/>
        </w:tabs>
        <w:ind w:left="4632" w:hanging="360"/>
      </w:pPr>
      <w:rPr>
        <w:rFonts w:ascii="Courier New" w:hAnsi="Courier New" w:cs="Courier New" w:hint="default"/>
      </w:rPr>
    </w:lvl>
    <w:lvl w:ilvl="8" w:tplc="04090005" w:tentative="1">
      <w:start w:val="1"/>
      <w:numFmt w:val="bullet"/>
      <w:lvlText w:val=""/>
      <w:lvlJc w:val="left"/>
      <w:pPr>
        <w:tabs>
          <w:tab w:val="num" w:pos="5352"/>
        </w:tabs>
        <w:ind w:left="5352" w:hanging="360"/>
      </w:pPr>
      <w:rPr>
        <w:rFonts w:ascii="Wingdings" w:hAnsi="Wingdings" w:hint="default"/>
      </w:rPr>
    </w:lvl>
  </w:abstractNum>
  <w:abstractNum w:abstractNumId="19" w15:restartNumberingAfterBreak="0">
    <w:nsid w:val="3AB503B4"/>
    <w:multiLevelType w:val="hybridMultilevel"/>
    <w:tmpl w:val="76F4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76B23"/>
    <w:multiLevelType w:val="hybridMultilevel"/>
    <w:tmpl w:val="E33AAB52"/>
    <w:lvl w:ilvl="0" w:tplc="9A74FE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4957A6"/>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46D5D5A"/>
    <w:multiLevelType w:val="hybridMultilevel"/>
    <w:tmpl w:val="18FAB9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7177C4B"/>
    <w:multiLevelType w:val="hybridMultilevel"/>
    <w:tmpl w:val="5874CC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BC16CB1"/>
    <w:multiLevelType w:val="hybridMultilevel"/>
    <w:tmpl w:val="0B8E9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1646B"/>
    <w:multiLevelType w:val="hybridMultilevel"/>
    <w:tmpl w:val="2FD6900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4DD93DA5"/>
    <w:multiLevelType w:val="hybridMultilevel"/>
    <w:tmpl w:val="627ED58A"/>
    <w:lvl w:ilvl="0" w:tplc="F0B28B16">
      <w:start w:val="1"/>
      <w:numFmt w:val="bullet"/>
      <w:lvlText w:val=""/>
      <w:lvlJc w:val="righ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EC46B68"/>
    <w:multiLevelType w:val="hybridMultilevel"/>
    <w:tmpl w:val="2BC810DE"/>
    <w:lvl w:ilvl="0" w:tplc="F0B28B16">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6E2B70"/>
    <w:multiLevelType w:val="hybridMultilevel"/>
    <w:tmpl w:val="3A68FF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FF1660"/>
    <w:multiLevelType w:val="hybridMultilevel"/>
    <w:tmpl w:val="24C2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42C41"/>
    <w:multiLevelType w:val="hybridMultilevel"/>
    <w:tmpl w:val="DBCCA5C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59544405"/>
    <w:multiLevelType w:val="hybridMultilevel"/>
    <w:tmpl w:val="D20CB91A"/>
    <w:lvl w:ilvl="0" w:tplc="35E0556A">
      <w:start w:val="1"/>
      <w:numFmt w:val="bullet"/>
      <w:lvlText w:val=""/>
      <w:lvlJc w:val="left"/>
      <w:pPr>
        <w:tabs>
          <w:tab w:val="num" w:pos="1060"/>
        </w:tabs>
        <w:ind w:left="1060" w:hanging="34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15:restartNumberingAfterBreak="0">
    <w:nsid w:val="5A1057F4"/>
    <w:multiLevelType w:val="hybridMultilevel"/>
    <w:tmpl w:val="0E286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840FAE"/>
    <w:multiLevelType w:val="hybridMultilevel"/>
    <w:tmpl w:val="6C821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B4FDE"/>
    <w:multiLevelType w:val="hybridMultilevel"/>
    <w:tmpl w:val="71FC5F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022FCF"/>
    <w:multiLevelType w:val="hybridMultilevel"/>
    <w:tmpl w:val="BF56C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724FED"/>
    <w:multiLevelType w:val="hybridMultilevel"/>
    <w:tmpl w:val="EEB681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86A0A99"/>
    <w:multiLevelType w:val="hybridMultilevel"/>
    <w:tmpl w:val="64DE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C7FF9"/>
    <w:multiLevelType w:val="hybridMultilevel"/>
    <w:tmpl w:val="B2E2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A66FD"/>
    <w:multiLevelType w:val="hybridMultilevel"/>
    <w:tmpl w:val="D8EE99AC"/>
    <w:lvl w:ilvl="0" w:tplc="CE4A9C26">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40" w15:restartNumberingAfterBreak="0">
    <w:nsid w:val="6C250855"/>
    <w:multiLevelType w:val="hybridMultilevel"/>
    <w:tmpl w:val="66065E5E"/>
    <w:lvl w:ilvl="0" w:tplc="44EEE66C">
      <w:start w:val="2"/>
      <w:numFmt w:val="decimal"/>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1C1C4D"/>
    <w:multiLevelType w:val="hybridMultilevel"/>
    <w:tmpl w:val="F5B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92282"/>
    <w:multiLevelType w:val="hybridMultilevel"/>
    <w:tmpl w:val="F79E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A270C"/>
    <w:multiLevelType w:val="hybridMultilevel"/>
    <w:tmpl w:val="AE30D25C"/>
    <w:lvl w:ilvl="0" w:tplc="A8F43564">
      <w:start w:val="1"/>
      <w:numFmt w:val="decimal"/>
      <w:lvlText w:val="%1."/>
      <w:lvlJc w:val="left"/>
      <w:pPr>
        <w:tabs>
          <w:tab w:val="num" w:pos="720"/>
        </w:tabs>
        <w:ind w:left="720" w:hanging="360"/>
      </w:pPr>
      <w:rPr>
        <w:rFonts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43316"/>
    <w:multiLevelType w:val="hybridMultilevel"/>
    <w:tmpl w:val="24344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91295"/>
    <w:multiLevelType w:val="hybridMultilevel"/>
    <w:tmpl w:val="FFB0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54A7E"/>
    <w:multiLevelType w:val="hybridMultilevel"/>
    <w:tmpl w:val="217A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0621A"/>
    <w:multiLevelType w:val="hybridMultilevel"/>
    <w:tmpl w:val="9CD6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31FC8"/>
    <w:multiLevelType w:val="hybridMultilevel"/>
    <w:tmpl w:val="D0E216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DD47FBC"/>
    <w:multiLevelType w:val="multilevel"/>
    <w:tmpl w:val="523E8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30"/>
  </w:num>
  <w:num w:numId="5">
    <w:abstractNumId w:val="16"/>
  </w:num>
  <w:num w:numId="6">
    <w:abstractNumId w:val="21"/>
  </w:num>
  <w:num w:numId="7">
    <w:abstractNumId w:val="17"/>
  </w:num>
  <w:num w:numId="8">
    <w:abstractNumId w:val="19"/>
  </w:num>
  <w:num w:numId="9">
    <w:abstractNumId w:val="1"/>
  </w:num>
  <w:num w:numId="10">
    <w:abstractNumId w:val="32"/>
  </w:num>
  <w:num w:numId="11">
    <w:abstractNumId w:val="35"/>
  </w:num>
  <w:num w:numId="12">
    <w:abstractNumId w:val="39"/>
  </w:num>
  <w:num w:numId="13">
    <w:abstractNumId w:val="33"/>
  </w:num>
  <w:num w:numId="14">
    <w:abstractNumId w:val="47"/>
  </w:num>
  <w:num w:numId="15">
    <w:abstractNumId w:val="6"/>
  </w:num>
  <w:num w:numId="16">
    <w:abstractNumId w:val="44"/>
  </w:num>
  <w:num w:numId="17">
    <w:abstractNumId w:val="13"/>
  </w:num>
  <w:num w:numId="18">
    <w:abstractNumId w:val="9"/>
  </w:num>
  <w:num w:numId="19">
    <w:abstractNumId w:val="41"/>
  </w:num>
  <w:num w:numId="20">
    <w:abstractNumId w:val="23"/>
  </w:num>
  <w:num w:numId="21">
    <w:abstractNumId w:val="15"/>
  </w:num>
  <w:num w:numId="22">
    <w:abstractNumId w:val="42"/>
  </w:num>
  <w:num w:numId="23">
    <w:abstractNumId w:val="14"/>
  </w:num>
  <w:num w:numId="24">
    <w:abstractNumId w:val="7"/>
  </w:num>
  <w:num w:numId="25">
    <w:abstractNumId w:val="38"/>
  </w:num>
  <w:num w:numId="26">
    <w:abstractNumId w:val="11"/>
  </w:num>
  <w:num w:numId="27">
    <w:abstractNumId w:val="45"/>
  </w:num>
  <w:num w:numId="28">
    <w:abstractNumId w:val="46"/>
  </w:num>
  <w:num w:numId="29">
    <w:abstractNumId w:val="37"/>
  </w:num>
  <w:num w:numId="30">
    <w:abstractNumId w:val="28"/>
  </w:num>
  <w:num w:numId="31">
    <w:abstractNumId w:val="43"/>
  </w:num>
  <w:num w:numId="32">
    <w:abstractNumId w:val="18"/>
  </w:num>
  <w:num w:numId="33">
    <w:abstractNumId w:val="4"/>
  </w:num>
  <w:num w:numId="34">
    <w:abstractNumId w:val="48"/>
  </w:num>
  <w:num w:numId="35">
    <w:abstractNumId w:val="10"/>
  </w:num>
  <w:num w:numId="36">
    <w:abstractNumId w:val="34"/>
  </w:num>
  <w:num w:numId="37">
    <w:abstractNumId w:val="0"/>
  </w:num>
  <w:num w:numId="38">
    <w:abstractNumId w:val="20"/>
  </w:num>
  <w:num w:numId="39">
    <w:abstractNumId w:val="31"/>
  </w:num>
  <w:num w:numId="40">
    <w:abstractNumId w:val="8"/>
  </w:num>
  <w:num w:numId="41">
    <w:abstractNumId w:val="12"/>
  </w:num>
  <w:num w:numId="42">
    <w:abstractNumId w:val="2"/>
  </w:num>
  <w:num w:numId="43">
    <w:abstractNumId w:val="25"/>
  </w:num>
  <w:num w:numId="44">
    <w:abstractNumId w:val="22"/>
  </w:num>
  <w:num w:numId="45">
    <w:abstractNumId w:val="40"/>
  </w:num>
  <w:num w:numId="46">
    <w:abstractNumId w:val="36"/>
  </w:num>
  <w:num w:numId="47">
    <w:abstractNumId w:val="3"/>
  </w:num>
  <w:num w:numId="48">
    <w:abstractNumId w:val="26"/>
  </w:num>
  <w:num w:numId="49">
    <w:abstractNumId w:val="2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1"/>
    <w:rsid w:val="00043495"/>
    <w:rsid w:val="00103150"/>
    <w:rsid w:val="00126B04"/>
    <w:rsid w:val="00151A14"/>
    <w:rsid w:val="001A1376"/>
    <w:rsid w:val="001A2FC9"/>
    <w:rsid w:val="001B54C6"/>
    <w:rsid w:val="001E1ADC"/>
    <w:rsid w:val="00211433"/>
    <w:rsid w:val="00234115"/>
    <w:rsid w:val="0029037A"/>
    <w:rsid w:val="002A1A56"/>
    <w:rsid w:val="002B3125"/>
    <w:rsid w:val="002B7BB7"/>
    <w:rsid w:val="002D723C"/>
    <w:rsid w:val="00380905"/>
    <w:rsid w:val="003A3B92"/>
    <w:rsid w:val="0040510D"/>
    <w:rsid w:val="0041583E"/>
    <w:rsid w:val="00416A3B"/>
    <w:rsid w:val="00533BCE"/>
    <w:rsid w:val="00534EF8"/>
    <w:rsid w:val="00537BB7"/>
    <w:rsid w:val="00570392"/>
    <w:rsid w:val="00593051"/>
    <w:rsid w:val="00597FEA"/>
    <w:rsid w:val="005F507A"/>
    <w:rsid w:val="005F708A"/>
    <w:rsid w:val="006173C7"/>
    <w:rsid w:val="0064095B"/>
    <w:rsid w:val="00647F8F"/>
    <w:rsid w:val="006A1A14"/>
    <w:rsid w:val="006B11F1"/>
    <w:rsid w:val="006E4C30"/>
    <w:rsid w:val="0071415E"/>
    <w:rsid w:val="007425BB"/>
    <w:rsid w:val="00753131"/>
    <w:rsid w:val="00760CFC"/>
    <w:rsid w:val="0077529F"/>
    <w:rsid w:val="007E3D85"/>
    <w:rsid w:val="00800D04"/>
    <w:rsid w:val="00833BBE"/>
    <w:rsid w:val="0087651B"/>
    <w:rsid w:val="008A16FC"/>
    <w:rsid w:val="008A3993"/>
    <w:rsid w:val="008A46F4"/>
    <w:rsid w:val="008C02BB"/>
    <w:rsid w:val="008D15BD"/>
    <w:rsid w:val="008F06D7"/>
    <w:rsid w:val="00910379"/>
    <w:rsid w:val="00912A04"/>
    <w:rsid w:val="00921453"/>
    <w:rsid w:val="009776B1"/>
    <w:rsid w:val="00A107F7"/>
    <w:rsid w:val="00A12999"/>
    <w:rsid w:val="00A50C29"/>
    <w:rsid w:val="00AE5367"/>
    <w:rsid w:val="00B00CBF"/>
    <w:rsid w:val="00B1025D"/>
    <w:rsid w:val="00B32260"/>
    <w:rsid w:val="00B478CB"/>
    <w:rsid w:val="00B7535B"/>
    <w:rsid w:val="00B97377"/>
    <w:rsid w:val="00BB1FD8"/>
    <w:rsid w:val="00BC19B6"/>
    <w:rsid w:val="00BD2F25"/>
    <w:rsid w:val="00C169A9"/>
    <w:rsid w:val="00C77A52"/>
    <w:rsid w:val="00C93B17"/>
    <w:rsid w:val="00CA496D"/>
    <w:rsid w:val="00CB2466"/>
    <w:rsid w:val="00CC1145"/>
    <w:rsid w:val="00CC7DF3"/>
    <w:rsid w:val="00CE33BC"/>
    <w:rsid w:val="00CF534E"/>
    <w:rsid w:val="00D32071"/>
    <w:rsid w:val="00DB4ACD"/>
    <w:rsid w:val="00DC3690"/>
    <w:rsid w:val="00E1625F"/>
    <w:rsid w:val="00E17504"/>
    <w:rsid w:val="00E207AD"/>
    <w:rsid w:val="00E22E4E"/>
    <w:rsid w:val="00E23BC9"/>
    <w:rsid w:val="00E969AE"/>
    <w:rsid w:val="00EC00EF"/>
    <w:rsid w:val="00F64262"/>
    <w:rsid w:val="00F80511"/>
    <w:rsid w:val="00FC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AF2D6E3-6DE2-4AAF-B19C-EA45AA8D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erdana" w:hAnsi="Verdana"/>
      <w:b/>
      <w:sz w:val="22"/>
      <w:szCs w:val="20"/>
      <w:u w:val="single"/>
    </w:rPr>
  </w:style>
  <w:style w:type="paragraph" w:styleId="BodyText">
    <w:name w:val="Body Text"/>
    <w:basedOn w:val="Normal"/>
    <w:link w:val="BodyTextChar"/>
    <w:pPr>
      <w:jc w:val="both"/>
    </w:pPr>
    <w:rPr>
      <w:rFonts w:ascii="Verdana" w:hAnsi="Verdana"/>
      <w:sz w:val="22"/>
      <w:szCs w:val="20"/>
    </w:rPr>
  </w:style>
  <w:style w:type="paragraph" w:styleId="Subtitle">
    <w:name w:val="Subtitle"/>
    <w:basedOn w:val="Normal"/>
    <w:qFormat/>
    <w:pPr>
      <w:jc w:val="center"/>
    </w:pPr>
    <w:rPr>
      <w:rFonts w:ascii="Verdana" w:hAnsi="Verdana"/>
      <w:b/>
      <w:sz w:val="22"/>
      <w:szCs w:val="20"/>
    </w:rPr>
  </w:style>
  <w:style w:type="paragraph" w:styleId="BodyText2">
    <w:name w:val="Body Text 2"/>
    <w:basedOn w:val="Normal"/>
    <w:semiHidden/>
    <w:rPr>
      <w:rFonts w:ascii="Arial" w:hAnsi="Arial"/>
      <w:b/>
      <w:bCs/>
      <w:sz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left="2160" w:hanging="2160"/>
      <w:jc w:val="both"/>
    </w:pPr>
    <w:rPr>
      <w:rFonts w:ascii="Arial" w:hAnsi="Arial"/>
      <w:b/>
      <w:szCs w:val="20"/>
    </w:rPr>
  </w:style>
  <w:style w:type="paragraph" w:styleId="BodyText3">
    <w:name w:val="Body Text 3"/>
    <w:basedOn w:val="Normal"/>
    <w:semiHidden/>
    <w:rPr>
      <w:rFonts w:ascii="Arial" w:hAnsi="Arial"/>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semiHidden/>
    <w:pPr>
      <w:tabs>
        <w:tab w:val="center" w:pos="4153"/>
        <w:tab w:val="right" w:pos="8306"/>
      </w:tabs>
    </w:pPr>
  </w:style>
  <w:style w:type="character" w:customStyle="1" w:styleId="BodyTextChar">
    <w:name w:val="Body Text Char"/>
    <w:link w:val="BodyText"/>
    <w:rsid w:val="00F64262"/>
    <w:rPr>
      <w:rFonts w:ascii="Verdana" w:hAnsi="Verdana"/>
      <w:sz w:val="22"/>
      <w:lang w:val="en-GB" w:eastAsia="en-US" w:bidi="ar-SA"/>
    </w:rPr>
  </w:style>
  <w:style w:type="paragraph" w:styleId="ListParagraph">
    <w:name w:val="List Paragraph"/>
    <w:basedOn w:val="Normal"/>
    <w:uiPriority w:val="34"/>
    <w:qFormat/>
    <w:rsid w:val="00E23BC9"/>
    <w:pPr>
      <w:ind w:left="720"/>
    </w:pPr>
  </w:style>
  <w:style w:type="character" w:styleId="Hyperlink">
    <w:name w:val="Hyperlink"/>
    <w:uiPriority w:val="99"/>
    <w:unhideWhenUsed/>
    <w:rsid w:val="00D32071"/>
    <w:rPr>
      <w:color w:val="0000FF"/>
      <w:u w:val="single"/>
    </w:rPr>
  </w:style>
  <w:style w:type="character" w:customStyle="1" w:styleId="FooterChar">
    <w:name w:val="Footer Char"/>
    <w:link w:val="Footer"/>
    <w:uiPriority w:val="99"/>
    <w:semiHidden/>
    <w:rsid w:val="00D32071"/>
    <w:rPr>
      <w:sz w:val="24"/>
      <w:szCs w:val="24"/>
      <w:lang w:eastAsia="en-US"/>
    </w:rPr>
  </w:style>
  <w:style w:type="character" w:customStyle="1" w:styleId="TitleChar">
    <w:name w:val="Title Char"/>
    <w:link w:val="Title"/>
    <w:rsid w:val="00597FEA"/>
    <w:rPr>
      <w:rFonts w:ascii="Verdana" w:hAnsi="Verdana"/>
      <w:b/>
      <w:sz w:val="22"/>
      <w:u w:val="single"/>
      <w:lang w:eastAsia="en-US"/>
    </w:rPr>
  </w:style>
  <w:style w:type="character" w:styleId="CommentReference">
    <w:name w:val="annotation reference"/>
    <w:uiPriority w:val="99"/>
    <w:semiHidden/>
    <w:unhideWhenUsed/>
    <w:rsid w:val="00103150"/>
    <w:rPr>
      <w:sz w:val="16"/>
      <w:szCs w:val="16"/>
    </w:rPr>
  </w:style>
  <w:style w:type="paragraph" w:styleId="CommentText">
    <w:name w:val="annotation text"/>
    <w:basedOn w:val="Normal"/>
    <w:link w:val="CommentTextChar"/>
    <w:uiPriority w:val="99"/>
    <w:semiHidden/>
    <w:unhideWhenUsed/>
    <w:rsid w:val="00103150"/>
    <w:rPr>
      <w:sz w:val="20"/>
      <w:szCs w:val="20"/>
    </w:rPr>
  </w:style>
  <w:style w:type="character" w:customStyle="1" w:styleId="CommentTextChar">
    <w:name w:val="Comment Text Char"/>
    <w:link w:val="CommentText"/>
    <w:uiPriority w:val="99"/>
    <w:semiHidden/>
    <w:rsid w:val="00103150"/>
    <w:rPr>
      <w:lang w:eastAsia="en-US"/>
    </w:rPr>
  </w:style>
  <w:style w:type="paragraph" w:styleId="CommentSubject">
    <w:name w:val="annotation subject"/>
    <w:basedOn w:val="CommentText"/>
    <w:next w:val="CommentText"/>
    <w:link w:val="CommentSubjectChar"/>
    <w:uiPriority w:val="99"/>
    <w:semiHidden/>
    <w:unhideWhenUsed/>
    <w:rsid w:val="00103150"/>
    <w:rPr>
      <w:b/>
      <w:bCs/>
    </w:rPr>
  </w:style>
  <w:style w:type="character" w:customStyle="1" w:styleId="CommentSubjectChar">
    <w:name w:val="Comment Subject Char"/>
    <w:link w:val="CommentSubject"/>
    <w:uiPriority w:val="99"/>
    <w:semiHidden/>
    <w:rsid w:val="00103150"/>
    <w:rPr>
      <w:b/>
      <w:bCs/>
      <w:lang w:eastAsia="en-US"/>
    </w:rPr>
  </w:style>
  <w:style w:type="paragraph" w:styleId="BalloonText">
    <w:name w:val="Balloon Text"/>
    <w:basedOn w:val="Normal"/>
    <w:link w:val="BalloonTextChar"/>
    <w:uiPriority w:val="99"/>
    <w:semiHidden/>
    <w:unhideWhenUsed/>
    <w:rsid w:val="00103150"/>
    <w:rPr>
      <w:rFonts w:ascii="Segoe UI" w:hAnsi="Segoe UI" w:cs="Segoe UI"/>
      <w:sz w:val="18"/>
      <w:szCs w:val="18"/>
    </w:rPr>
  </w:style>
  <w:style w:type="character" w:customStyle="1" w:styleId="BalloonTextChar">
    <w:name w:val="Balloon Text Char"/>
    <w:link w:val="BalloonText"/>
    <w:uiPriority w:val="99"/>
    <w:semiHidden/>
    <w:rsid w:val="001031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P7jcNGRb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01250/CRAG_34_April_2014.pdf" TargetMode="External"/><Relationship Id="rId2" Type="http://schemas.openxmlformats.org/officeDocument/2006/relationships/hyperlink" Target="http://www.espconsultancy.com/product_flyers/Circulars_2005/A20-2005.pdf" TargetMode="External"/><Relationship Id="rId1" Type="http://schemas.openxmlformats.org/officeDocument/2006/relationships/hyperlink" Target="https://www.gov.uk/government/uploads/system/uploads/attachment_data/file/323599/hs2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3097</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NAAPS</vt:lpstr>
    </vt:vector>
  </TitlesOfParts>
  <Company>Microsoft</Company>
  <LinksUpToDate>false</LinksUpToDate>
  <CharactersWithSpaces>19307</CharactersWithSpaces>
  <SharedDoc>false</SharedDoc>
  <HLinks>
    <vt:vector size="24" baseType="variant">
      <vt:variant>
        <vt:i4>2621559</vt:i4>
      </vt:variant>
      <vt:variant>
        <vt:i4>0</vt:i4>
      </vt:variant>
      <vt:variant>
        <vt:i4>0</vt:i4>
      </vt:variant>
      <vt:variant>
        <vt:i4>5</vt:i4>
      </vt:variant>
      <vt:variant>
        <vt:lpwstr>https://www.youtube.com/watch?v=IP7jcNGRbqE</vt:lpwstr>
      </vt:variant>
      <vt:variant>
        <vt:lpwstr/>
      </vt:variant>
      <vt:variant>
        <vt:i4>7340135</vt:i4>
      </vt:variant>
      <vt:variant>
        <vt:i4>6</vt:i4>
      </vt:variant>
      <vt:variant>
        <vt:i4>0</vt:i4>
      </vt:variant>
      <vt:variant>
        <vt:i4>5</vt:i4>
      </vt:variant>
      <vt:variant>
        <vt:lpwstr>https://www.gov.uk/government/uploads/system/uploads/attachment_data/file/301250/CRAG_34_April_2014.pdf</vt:lpwstr>
      </vt:variant>
      <vt:variant>
        <vt:lpwstr/>
      </vt:variant>
      <vt:variant>
        <vt:i4>2424893</vt:i4>
      </vt:variant>
      <vt:variant>
        <vt:i4>3</vt:i4>
      </vt:variant>
      <vt:variant>
        <vt:i4>0</vt:i4>
      </vt:variant>
      <vt:variant>
        <vt:i4>5</vt:i4>
      </vt:variant>
      <vt:variant>
        <vt:lpwstr>http://www.espconsultancy.com/product_flyers/Circulars_2005/A20-2005.pdf</vt:lpwstr>
      </vt:variant>
      <vt:variant>
        <vt:lpwstr/>
      </vt:variant>
      <vt:variant>
        <vt:i4>5832744</vt:i4>
      </vt:variant>
      <vt:variant>
        <vt:i4>0</vt:i4>
      </vt:variant>
      <vt:variant>
        <vt:i4>0</vt:i4>
      </vt:variant>
      <vt:variant>
        <vt:i4>5</vt:i4>
      </vt:variant>
      <vt:variant>
        <vt:lpwstr>https://www.gov.uk/government/uploads/system/uploads/attachment_data/file/323599/hs236.pdf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NAAPS</dc:title>
  <dc:subject/>
  <dc:creator>Helen Baldwin</dc:creator>
  <cp:keywords/>
  <cp:lastModifiedBy>Ross Williams</cp:lastModifiedBy>
  <cp:revision>3</cp:revision>
  <cp:lastPrinted>2008-07-09T11:42:00Z</cp:lastPrinted>
  <dcterms:created xsi:type="dcterms:W3CDTF">2016-05-10T10:36:00Z</dcterms:created>
  <dcterms:modified xsi:type="dcterms:W3CDTF">2017-03-17T14:11:00Z</dcterms:modified>
</cp:coreProperties>
</file>