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9F" w:rsidRPr="00EB0987" w:rsidRDefault="00026CD8" w:rsidP="00026CD8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BC129F" w:rsidRPr="00EB0987">
        <w:rPr>
          <w:rFonts w:ascii="Arial" w:hAnsi="Arial" w:cs="Arial"/>
          <w:sz w:val="40"/>
          <w:szCs w:val="40"/>
          <w:u w:val="none"/>
        </w:rPr>
        <w:t xml:space="preserve">Shared Lives Guidance </w:t>
      </w:r>
    </w:p>
    <w:p w:rsidR="00BC129F" w:rsidRPr="0074494D" w:rsidRDefault="00BC129F" w:rsidP="00BC129F">
      <w:pPr>
        <w:jc w:val="center"/>
        <w:rPr>
          <w:rFonts w:ascii="Arial" w:hAnsi="Arial" w:cs="Arial"/>
          <w:sz w:val="24"/>
          <w:szCs w:val="24"/>
        </w:rPr>
      </w:pPr>
    </w:p>
    <w:p w:rsidR="00BC129F" w:rsidRPr="0074494D" w:rsidRDefault="00BC129F">
      <w:pPr>
        <w:rPr>
          <w:rFonts w:ascii="Arial" w:hAnsi="Arial" w:cs="Arial"/>
          <w:sz w:val="24"/>
          <w:szCs w:val="24"/>
        </w:rPr>
      </w:pPr>
    </w:p>
    <w:p w:rsidR="003B7A16" w:rsidRPr="00BD2A57" w:rsidRDefault="00D428D5" w:rsidP="00A2286C">
      <w:pPr>
        <w:jc w:val="center"/>
        <w:rPr>
          <w:rFonts w:ascii="Arial" w:hAnsi="Arial" w:cs="Arial"/>
          <w:b/>
          <w:sz w:val="36"/>
          <w:szCs w:val="36"/>
        </w:rPr>
      </w:pPr>
      <w:r w:rsidRPr="00BD2A57">
        <w:rPr>
          <w:rFonts w:ascii="Arial" w:hAnsi="Arial" w:cs="Arial"/>
          <w:b/>
          <w:sz w:val="36"/>
          <w:szCs w:val="36"/>
        </w:rPr>
        <w:t>Licens</w:t>
      </w:r>
      <w:r w:rsidR="003B7A16" w:rsidRPr="00BD2A57">
        <w:rPr>
          <w:rFonts w:ascii="Arial" w:hAnsi="Arial" w:cs="Arial"/>
          <w:b/>
          <w:sz w:val="36"/>
          <w:szCs w:val="36"/>
        </w:rPr>
        <w:t>e Agreement for Shared Lives</w:t>
      </w:r>
    </w:p>
    <w:p w:rsidR="0074494D" w:rsidRPr="0074494D" w:rsidRDefault="0074494D">
      <w:pPr>
        <w:rPr>
          <w:rFonts w:ascii="Arial" w:hAnsi="Arial" w:cs="Arial"/>
          <w:sz w:val="24"/>
          <w:szCs w:val="24"/>
        </w:rPr>
      </w:pPr>
    </w:p>
    <w:p w:rsidR="003B7A16" w:rsidRPr="0074494D" w:rsidRDefault="00D42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licens</w:t>
      </w:r>
      <w:r w:rsidR="003B7A16" w:rsidRPr="0074494D">
        <w:rPr>
          <w:rFonts w:ascii="Arial" w:hAnsi="Arial" w:cs="Arial"/>
          <w:sz w:val="24"/>
          <w:szCs w:val="24"/>
        </w:rPr>
        <w:t>e agreement</w:t>
      </w:r>
      <w:r w:rsidR="00990DDC" w:rsidRPr="0074494D">
        <w:rPr>
          <w:rFonts w:ascii="Arial" w:hAnsi="Arial" w:cs="Arial"/>
          <w:sz w:val="24"/>
          <w:szCs w:val="24"/>
        </w:rPr>
        <w:t xml:space="preserve"> explains the basis on which a person can live in a S</w:t>
      </w:r>
      <w:r w:rsidR="00C3584C" w:rsidRPr="0074494D">
        <w:rPr>
          <w:rFonts w:ascii="Arial" w:hAnsi="Arial" w:cs="Arial"/>
          <w:sz w:val="24"/>
          <w:szCs w:val="24"/>
        </w:rPr>
        <w:t xml:space="preserve">hared </w:t>
      </w:r>
      <w:r w:rsidR="00990DDC" w:rsidRPr="0074494D">
        <w:rPr>
          <w:rFonts w:ascii="Arial" w:hAnsi="Arial" w:cs="Arial"/>
          <w:sz w:val="24"/>
          <w:szCs w:val="24"/>
        </w:rPr>
        <w:t>L</w:t>
      </w:r>
      <w:r w:rsidR="00C3584C" w:rsidRPr="0074494D">
        <w:rPr>
          <w:rFonts w:ascii="Arial" w:hAnsi="Arial" w:cs="Arial"/>
          <w:sz w:val="24"/>
          <w:szCs w:val="24"/>
        </w:rPr>
        <w:t>ives c</w:t>
      </w:r>
      <w:r w:rsidR="00990DDC" w:rsidRPr="0074494D">
        <w:rPr>
          <w:rFonts w:ascii="Arial" w:hAnsi="Arial" w:cs="Arial"/>
          <w:sz w:val="24"/>
          <w:szCs w:val="24"/>
        </w:rPr>
        <w:t>arer</w:t>
      </w:r>
      <w:r w:rsidR="00CC4D18" w:rsidRPr="0074494D">
        <w:rPr>
          <w:rFonts w:ascii="Arial" w:hAnsi="Arial" w:cs="Arial"/>
          <w:sz w:val="24"/>
          <w:szCs w:val="24"/>
        </w:rPr>
        <w:t>’</w:t>
      </w:r>
      <w:r w:rsidR="00990DDC" w:rsidRPr="0074494D">
        <w:rPr>
          <w:rFonts w:ascii="Arial" w:hAnsi="Arial" w:cs="Arial"/>
          <w:sz w:val="24"/>
          <w:szCs w:val="24"/>
        </w:rPr>
        <w:t>s home. The person</w:t>
      </w:r>
      <w:r w:rsidR="003B7A16" w:rsidRPr="0074494D">
        <w:rPr>
          <w:rFonts w:ascii="Arial" w:hAnsi="Arial" w:cs="Arial"/>
          <w:sz w:val="24"/>
          <w:szCs w:val="24"/>
        </w:rPr>
        <w:t xml:space="preserve"> will ha</w:t>
      </w:r>
      <w:r w:rsidR="00954431" w:rsidRPr="0074494D">
        <w:rPr>
          <w:rFonts w:ascii="Arial" w:hAnsi="Arial" w:cs="Arial"/>
          <w:sz w:val="24"/>
          <w:szCs w:val="24"/>
        </w:rPr>
        <w:t xml:space="preserve">ve a separate agreement </w:t>
      </w:r>
      <w:r w:rsidR="0074494D" w:rsidRPr="0074494D">
        <w:rPr>
          <w:rFonts w:ascii="Arial" w:hAnsi="Arial" w:cs="Arial"/>
          <w:sz w:val="24"/>
          <w:szCs w:val="24"/>
        </w:rPr>
        <w:t xml:space="preserve">with </w:t>
      </w:r>
      <w:r w:rsidR="00026CD8">
        <w:rPr>
          <w:rFonts w:ascii="Arial" w:hAnsi="Arial" w:cs="Arial"/>
          <w:sz w:val="24"/>
          <w:szCs w:val="24"/>
        </w:rPr>
        <w:t xml:space="preserve">PSS </w:t>
      </w:r>
      <w:r w:rsidR="0074494D" w:rsidRPr="0074494D">
        <w:rPr>
          <w:rFonts w:ascii="Arial" w:hAnsi="Arial" w:cs="Arial"/>
          <w:sz w:val="24"/>
          <w:szCs w:val="24"/>
        </w:rPr>
        <w:t>Shared Lives s</w:t>
      </w:r>
      <w:r w:rsidR="003B7A16" w:rsidRPr="0074494D">
        <w:rPr>
          <w:rFonts w:ascii="Arial" w:hAnsi="Arial" w:cs="Arial"/>
          <w:sz w:val="24"/>
          <w:szCs w:val="24"/>
        </w:rPr>
        <w:t>cheme (called the ‘</w:t>
      </w:r>
      <w:r w:rsidR="0014040D">
        <w:rPr>
          <w:rFonts w:ascii="Arial" w:hAnsi="Arial" w:cs="Arial"/>
          <w:sz w:val="24"/>
          <w:szCs w:val="24"/>
        </w:rPr>
        <w:t>Arrangement</w:t>
      </w:r>
      <w:r w:rsidR="0014040D" w:rsidRPr="0074494D">
        <w:rPr>
          <w:rFonts w:ascii="Arial" w:hAnsi="Arial" w:cs="Arial"/>
          <w:sz w:val="24"/>
          <w:szCs w:val="24"/>
        </w:rPr>
        <w:t xml:space="preserve"> </w:t>
      </w:r>
      <w:r w:rsidR="003B7A16" w:rsidRPr="0074494D">
        <w:rPr>
          <w:rFonts w:ascii="Arial" w:hAnsi="Arial" w:cs="Arial"/>
          <w:sz w:val="24"/>
          <w:szCs w:val="24"/>
        </w:rPr>
        <w:t>Agreement’) which describes th</w:t>
      </w:r>
      <w:r w:rsidR="00990DDC" w:rsidRPr="0074494D">
        <w:rPr>
          <w:rFonts w:ascii="Arial" w:hAnsi="Arial" w:cs="Arial"/>
          <w:sz w:val="24"/>
          <w:szCs w:val="24"/>
        </w:rPr>
        <w:t>e care or support services they</w:t>
      </w:r>
      <w:r w:rsidR="003B7A16" w:rsidRPr="0074494D">
        <w:rPr>
          <w:rFonts w:ascii="Arial" w:hAnsi="Arial" w:cs="Arial"/>
          <w:sz w:val="24"/>
          <w:szCs w:val="24"/>
        </w:rPr>
        <w:t xml:space="preserve"> will receive.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This agreement is between: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74494D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The </w:t>
      </w:r>
      <w:r w:rsidRPr="00026CD8">
        <w:rPr>
          <w:rFonts w:ascii="Arial" w:hAnsi="Arial" w:cs="Arial"/>
          <w:sz w:val="24"/>
          <w:szCs w:val="24"/>
        </w:rPr>
        <w:t>householder [Shared Lives carer(s) name]</w:t>
      </w:r>
      <w:r w:rsidR="00026CD8" w:rsidRPr="00026CD8">
        <w:rPr>
          <w:rFonts w:ascii="Arial" w:hAnsi="Arial" w:cs="Arial"/>
          <w:sz w:val="24"/>
          <w:szCs w:val="24"/>
        </w:rPr>
        <w:t>……………………………………………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Address 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74494D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A</w:t>
      </w:r>
      <w:r w:rsidR="003B7A16" w:rsidRPr="0074494D">
        <w:rPr>
          <w:rFonts w:ascii="Arial" w:hAnsi="Arial" w:cs="Arial"/>
          <w:sz w:val="24"/>
          <w:szCs w:val="24"/>
        </w:rPr>
        <w:t>nd the licensee (name</w:t>
      </w:r>
      <w:r w:rsidR="00CC4D18" w:rsidRPr="0074494D">
        <w:rPr>
          <w:rFonts w:ascii="Arial" w:hAnsi="Arial" w:cs="Arial"/>
          <w:sz w:val="24"/>
          <w:szCs w:val="24"/>
        </w:rPr>
        <w:t xml:space="preserve"> of the person using the service</w:t>
      </w:r>
      <w:r w:rsidR="003B7A16" w:rsidRPr="0074494D">
        <w:rPr>
          <w:rFonts w:ascii="Arial" w:hAnsi="Arial" w:cs="Arial"/>
          <w:sz w:val="24"/>
          <w:szCs w:val="24"/>
        </w:rPr>
        <w:t>)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The licensee will occupy a single/shared room and will have the shared use of 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The room is furnished in accordance with the attached inventory.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Aims of </w:t>
      </w:r>
      <w:r w:rsidRPr="00026CD8">
        <w:rPr>
          <w:rFonts w:ascii="Arial" w:hAnsi="Arial" w:cs="Arial"/>
          <w:sz w:val="24"/>
          <w:szCs w:val="24"/>
        </w:rPr>
        <w:t>the</w:t>
      </w:r>
      <w:r w:rsidR="0074494D" w:rsidRPr="00026CD8">
        <w:rPr>
          <w:rFonts w:ascii="Arial" w:hAnsi="Arial" w:cs="Arial"/>
          <w:sz w:val="24"/>
          <w:szCs w:val="24"/>
        </w:rPr>
        <w:t xml:space="preserve"> </w:t>
      </w:r>
      <w:r w:rsidR="00026CD8">
        <w:rPr>
          <w:rFonts w:ascii="Arial" w:hAnsi="Arial" w:cs="Arial"/>
          <w:sz w:val="24"/>
          <w:szCs w:val="24"/>
        </w:rPr>
        <w:t xml:space="preserve">PSS </w:t>
      </w:r>
      <w:r w:rsidR="0074494D" w:rsidRPr="0074494D">
        <w:rPr>
          <w:rFonts w:ascii="Arial" w:hAnsi="Arial" w:cs="Arial"/>
          <w:sz w:val="24"/>
          <w:szCs w:val="24"/>
        </w:rPr>
        <w:t>Shared Lives s</w:t>
      </w:r>
      <w:r w:rsidRPr="0074494D">
        <w:rPr>
          <w:rFonts w:ascii="Arial" w:hAnsi="Arial" w:cs="Arial"/>
          <w:sz w:val="24"/>
          <w:szCs w:val="24"/>
        </w:rPr>
        <w:t>cheme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 xml:space="preserve">1.0 </w:t>
      </w:r>
      <w:r w:rsidRPr="0074494D">
        <w:rPr>
          <w:rFonts w:ascii="Arial" w:hAnsi="Arial" w:cs="Arial"/>
          <w:b/>
          <w:sz w:val="24"/>
          <w:szCs w:val="24"/>
        </w:rPr>
        <w:tab/>
        <w:t>Weekly charge</w:t>
      </w:r>
    </w:p>
    <w:p w:rsidR="003B7A16" w:rsidRPr="0074494D" w:rsidRDefault="003B7A16">
      <w:pPr>
        <w:rPr>
          <w:rFonts w:ascii="Arial" w:hAnsi="Arial" w:cs="Arial"/>
          <w:b/>
          <w:sz w:val="24"/>
          <w:szCs w:val="24"/>
        </w:rPr>
      </w:pPr>
    </w:p>
    <w:p w:rsidR="003B7A16" w:rsidRPr="0074494D" w:rsidRDefault="000069DC" w:rsidP="000069DC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7A16" w:rsidRPr="0074494D">
        <w:rPr>
          <w:rFonts w:ascii="Arial" w:hAnsi="Arial" w:cs="Arial"/>
          <w:sz w:val="24"/>
          <w:szCs w:val="24"/>
        </w:rPr>
        <w:t>total weekly charge is £………………… payable in advance every ……………….. If it is necessary to increase the charge, one month’s notice will be given.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74494D" w:rsidRDefault="0074494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74494D" w:rsidRDefault="0074494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74494D" w:rsidRDefault="0074494D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1.1</w:t>
      </w:r>
      <w:r w:rsidRPr="0074494D">
        <w:rPr>
          <w:rFonts w:ascii="Arial" w:hAnsi="Arial" w:cs="Arial"/>
          <w:b/>
          <w:sz w:val="24"/>
          <w:szCs w:val="24"/>
        </w:rPr>
        <w:tab/>
        <w:t>Services</w:t>
      </w: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 </w:t>
      </w:r>
    </w:p>
    <w:p w:rsidR="003B7A16" w:rsidRPr="0074494D" w:rsidRDefault="003B7A16">
      <w:pPr>
        <w:ind w:left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The householder shall provide the following services which are included in the charge.</w:t>
      </w:r>
    </w:p>
    <w:p w:rsidR="003B7A16" w:rsidRPr="0074494D" w:rsidRDefault="003B7A16">
      <w:pPr>
        <w:ind w:left="720"/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ind w:left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1.2</w:t>
      </w:r>
      <w:r w:rsidRPr="0074494D">
        <w:rPr>
          <w:rFonts w:ascii="Arial" w:hAnsi="Arial" w:cs="Arial"/>
          <w:b/>
          <w:sz w:val="24"/>
          <w:szCs w:val="24"/>
        </w:rPr>
        <w:tab/>
        <w:t>Meals</w:t>
      </w: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The following meals will be provided and are included in the charge.</w:t>
      </w:r>
    </w:p>
    <w:p w:rsidR="003B7A16" w:rsidRPr="0074494D" w:rsidRDefault="003B7A16">
      <w:pPr>
        <w:ind w:left="720"/>
        <w:rPr>
          <w:rFonts w:ascii="Arial" w:hAnsi="Arial" w:cs="Arial"/>
          <w:sz w:val="24"/>
          <w:szCs w:val="24"/>
        </w:rPr>
      </w:pPr>
    </w:p>
    <w:p w:rsidR="003B7A16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</w:p>
    <w:p w:rsidR="00987020" w:rsidRPr="0074494D" w:rsidRDefault="00987020" w:rsidP="00987020">
      <w:pPr>
        <w:tabs>
          <w:tab w:val="right" w:leader="dot" w:pos="9072"/>
        </w:tabs>
        <w:ind w:firstLine="851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ind w:left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b/>
          <w:sz w:val="28"/>
          <w:szCs w:val="28"/>
        </w:rPr>
      </w:pPr>
      <w:r w:rsidRPr="0074494D">
        <w:rPr>
          <w:rFonts w:ascii="Arial" w:hAnsi="Arial" w:cs="Arial"/>
          <w:b/>
          <w:sz w:val="28"/>
          <w:szCs w:val="28"/>
        </w:rPr>
        <w:t>2.0</w:t>
      </w:r>
      <w:r w:rsidRPr="0074494D">
        <w:rPr>
          <w:rFonts w:ascii="Arial" w:hAnsi="Arial" w:cs="Arial"/>
          <w:b/>
          <w:sz w:val="28"/>
          <w:szCs w:val="28"/>
        </w:rPr>
        <w:tab/>
        <w:t>The Householder’s Responsibilities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2.1</w:t>
      </w:r>
      <w:r w:rsidRPr="0074494D">
        <w:rPr>
          <w:rFonts w:ascii="Arial" w:hAnsi="Arial" w:cs="Arial"/>
          <w:sz w:val="24"/>
          <w:szCs w:val="24"/>
        </w:rPr>
        <w:tab/>
        <w:t>The householder</w:t>
      </w:r>
      <w:r w:rsidRPr="0074494D">
        <w:rPr>
          <w:rFonts w:ascii="Arial" w:hAnsi="Arial" w:cs="Arial"/>
          <w:b/>
          <w:sz w:val="24"/>
          <w:szCs w:val="24"/>
        </w:rPr>
        <w:t xml:space="preserve"> </w:t>
      </w:r>
      <w:r w:rsidR="00990DDC" w:rsidRPr="0074494D">
        <w:rPr>
          <w:rFonts w:ascii="Arial" w:hAnsi="Arial" w:cs="Arial"/>
          <w:sz w:val="24"/>
          <w:szCs w:val="24"/>
        </w:rPr>
        <w:t xml:space="preserve">will respect a </w:t>
      </w:r>
      <w:r w:rsidR="00B14F4B" w:rsidRPr="0074494D">
        <w:rPr>
          <w:rFonts w:ascii="Arial" w:hAnsi="Arial" w:cs="Arial"/>
          <w:sz w:val="24"/>
          <w:szCs w:val="24"/>
        </w:rPr>
        <w:t>person’s</w:t>
      </w:r>
      <w:r w:rsidRPr="0074494D">
        <w:rPr>
          <w:rFonts w:ascii="Arial" w:hAnsi="Arial" w:cs="Arial"/>
          <w:sz w:val="24"/>
          <w:szCs w:val="24"/>
        </w:rPr>
        <w:t xml:space="preserve"> right to privacy except where he/she requires access to inspect the condition of the room or to carry out repairs or other work or to provide any of t</w:t>
      </w:r>
      <w:r w:rsidR="00990DDC" w:rsidRPr="0074494D">
        <w:rPr>
          <w:rFonts w:ascii="Arial" w:hAnsi="Arial" w:cs="Arial"/>
          <w:sz w:val="24"/>
          <w:szCs w:val="24"/>
        </w:rPr>
        <w:t>he services described above. The person</w:t>
      </w:r>
      <w:r w:rsidRPr="0074494D">
        <w:rPr>
          <w:rFonts w:ascii="Arial" w:hAnsi="Arial" w:cs="Arial"/>
          <w:sz w:val="24"/>
          <w:szCs w:val="24"/>
        </w:rPr>
        <w:t xml:space="preserve"> will be informed in advance when access is required.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2.2</w:t>
      </w:r>
      <w:r w:rsidRPr="0074494D">
        <w:rPr>
          <w:rFonts w:ascii="Arial" w:hAnsi="Arial" w:cs="Arial"/>
          <w:sz w:val="24"/>
          <w:szCs w:val="24"/>
        </w:rPr>
        <w:tab/>
        <w:t>The householder</w:t>
      </w:r>
      <w:r w:rsidRPr="0074494D">
        <w:rPr>
          <w:rFonts w:ascii="Arial" w:hAnsi="Arial" w:cs="Arial"/>
          <w:b/>
          <w:sz w:val="24"/>
          <w:szCs w:val="24"/>
        </w:rPr>
        <w:t xml:space="preserve"> </w:t>
      </w:r>
      <w:r w:rsidRPr="0074494D">
        <w:rPr>
          <w:rFonts w:ascii="Arial" w:hAnsi="Arial" w:cs="Arial"/>
          <w:sz w:val="24"/>
          <w:szCs w:val="24"/>
        </w:rPr>
        <w:t xml:space="preserve">will pay the water rates, utility bills and </w:t>
      </w:r>
      <w:r w:rsidR="00990DDC" w:rsidRPr="0074494D">
        <w:rPr>
          <w:rFonts w:ascii="Arial" w:hAnsi="Arial" w:cs="Arial"/>
          <w:sz w:val="24"/>
          <w:szCs w:val="24"/>
        </w:rPr>
        <w:t>other charges collected from the person</w:t>
      </w:r>
      <w:r w:rsidRPr="0074494D">
        <w:rPr>
          <w:rFonts w:ascii="Arial" w:hAnsi="Arial" w:cs="Arial"/>
          <w:sz w:val="24"/>
          <w:szCs w:val="24"/>
        </w:rPr>
        <w:t xml:space="preserve"> and due to the local authority, water authority or other body.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2.3</w:t>
      </w:r>
      <w:r w:rsidRPr="0074494D">
        <w:rPr>
          <w:rFonts w:ascii="Arial" w:hAnsi="Arial" w:cs="Arial"/>
          <w:sz w:val="24"/>
          <w:szCs w:val="24"/>
        </w:rPr>
        <w:tab/>
        <w:t>The householder will keep the house, all internal and external fixtures, fittings, furniture and electrical appliances in good repair and in safe condition.</w:t>
      </w:r>
    </w:p>
    <w:p w:rsidR="003B7A16" w:rsidRPr="0074494D" w:rsidRDefault="003B7A16">
      <w:pPr>
        <w:ind w:left="1003" w:hanging="283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2.4</w:t>
      </w:r>
      <w:r w:rsidRPr="0074494D">
        <w:rPr>
          <w:rFonts w:ascii="Arial" w:hAnsi="Arial" w:cs="Arial"/>
          <w:sz w:val="24"/>
          <w:szCs w:val="24"/>
        </w:rPr>
        <w:tab/>
        <w:t>The householder</w:t>
      </w:r>
      <w:r w:rsidRPr="0074494D">
        <w:rPr>
          <w:rFonts w:ascii="Arial" w:hAnsi="Arial" w:cs="Arial"/>
          <w:b/>
          <w:sz w:val="24"/>
          <w:szCs w:val="24"/>
        </w:rPr>
        <w:t xml:space="preserve"> </w:t>
      </w:r>
      <w:r w:rsidRPr="0074494D">
        <w:rPr>
          <w:rFonts w:ascii="Arial" w:hAnsi="Arial" w:cs="Arial"/>
          <w:sz w:val="24"/>
          <w:szCs w:val="24"/>
        </w:rPr>
        <w:t>will insure the house, furniture, fixtures and fittings for the full reinstatement value.</w:t>
      </w:r>
      <w:r w:rsidRPr="0074494D">
        <w:rPr>
          <w:rFonts w:ascii="Arial" w:hAnsi="Arial" w:cs="Arial"/>
          <w:sz w:val="24"/>
          <w:szCs w:val="24"/>
        </w:rPr>
        <w:tab/>
      </w:r>
    </w:p>
    <w:p w:rsidR="003B7A16" w:rsidRPr="0074494D" w:rsidRDefault="003B7A16">
      <w:pPr>
        <w:tabs>
          <w:tab w:val="left" w:pos="-720"/>
          <w:tab w:val="left" w:pos="90"/>
        </w:tabs>
        <w:suppressAutoHyphens/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tabs>
          <w:tab w:val="left" w:pos="-720"/>
          <w:tab w:val="left" w:pos="-180"/>
        </w:tabs>
        <w:suppressAutoHyphens/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2.5</w:t>
      </w:r>
      <w:r w:rsidRPr="0074494D">
        <w:rPr>
          <w:rFonts w:ascii="Arial" w:hAnsi="Arial" w:cs="Arial"/>
          <w:sz w:val="24"/>
          <w:szCs w:val="24"/>
        </w:rPr>
        <w:tab/>
        <w:t>The householder will ensure that the communal areas of the premises are regularly cleaned and will provide you with clean bedding.</w:t>
      </w:r>
    </w:p>
    <w:p w:rsidR="003B7A16" w:rsidRPr="0074494D" w:rsidRDefault="003B7A16">
      <w:pPr>
        <w:tabs>
          <w:tab w:val="left" w:pos="-720"/>
          <w:tab w:val="left" w:pos="-180"/>
        </w:tabs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b/>
          <w:sz w:val="28"/>
          <w:szCs w:val="28"/>
        </w:rPr>
      </w:pPr>
      <w:r w:rsidRPr="0074494D">
        <w:rPr>
          <w:rFonts w:ascii="Arial" w:hAnsi="Arial" w:cs="Arial"/>
          <w:b/>
          <w:sz w:val="28"/>
          <w:szCs w:val="28"/>
        </w:rPr>
        <w:t>3.0</w:t>
      </w:r>
      <w:r w:rsidRPr="0074494D">
        <w:rPr>
          <w:rFonts w:ascii="Arial" w:hAnsi="Arial" w:cs="Arial"/>
          <w:b/>
          <w:sz w:val="28"/>
          <w:szCs w:val="28"/>
        </w:rPr>
        <w:tab/>
        <w:t>The Licensee’s Responsibilities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990DDC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3.1</w:t>
      </w:r>
      <w:r w:rsidRPr="0074494D">
        <w:rPr>
          <w:rFonts w:ascii="Arial" w:hAnsi="Arial" w:cs="Arial"/>
          <w:sz w:val="24"/>
          <w:szCs w:val="24"/>
        </w:rPr>
        <w:tab/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Pr="0074494D">
        <w:rPr>
          <w:rFonts w:ascii="Arial" w:hAnsi="Arial" w:cs="Arial"/>
          <w:sz w:val="24"/>
          <w:szCs w:val="24"/>
        </w:rPr>
        <w:t xml:space="preserve"> person / licensee</w:t>
      </w:r>
      <w:r w:rsidR="003B7A16" w:rsidRPr="0074494D">
        <w:rPr>
          <w:rFonts w:ascii="Arial" w:hAnsi="Arial" w:cs="Arial"/>
          <w:sz w:val="24"/>
          <w:szCs w:val="24"/>
        </w:rPr>
        <w:t xml:space="preserve"> must pay the weekly charge in advance.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F6572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="00990DDC" w:rsidRPr="0074494D">
        <w:rPr>
          <w:sz w:val="24"/>
          <w:szCs w:val="24"/>
        </w:rPr>
        <w:t xml:space="preserve"> </w:t>
      </w:r>
      <w:r w:rsidR="00990DDC" w:rsidRPr="0074494D">
        <w:rPr>
          <w:rFonts w:ascii="Arial" w:hAnsi="Arial" w:cs="Arial"/>
          <w:sz w:val="24"/>
          <w:szCs w:val="24"/>
        </w:rPr>
        <w:t>person / licensee mu</w:t>
      </w:r>
      <w:r w:rsidR="003B7A16" w:rsidRPr="0074494D">
        <w:rPr>
          <w:rFonts w:ascii="Arial" w:hAnsi="Arial" w:cs="Arial"/>
          <w:sz w:val="24"/>
          <w:szCs w:val="24"/>
        </w:rPr>
        <w:t xml:space="preserve">st not invite visitors to the house without the consent of the householder and </w:t>
      </w:r>
      <w:r w:rsidR="00CC4D18" w:rsidRPr="0074494D">
        <w:rPr>
          <w:rFonts w:ascii="Arial" w:hAnsi="Arial" w:cs="Arial"/>
          <w:sz w:val="24"/>
          <w:szCs w:val="24"/>
        </w:rPr>
        <w:t>the licensee is</w:t>
      </w:r>
      <w:r w:rsidR="003B7A16" w:rsidRPr="0074494D">
        <w:rPr>
          <w:rFonts w:ascii="Arial" w:hAnsi="Arial" w:cs="Arial"/>
          <w:sz w:val="24"/>
          <w:szCs w:val="24"/>
        </w:rPr>
        <w:t xml:space="preserve"> responsible for the behaviour of </w:t>
      </w:r>
      <w:r w:rsidR="00CC4D18" w:rsidRPr="0074494D">
        <w:rPr>
          <w:rFonts w:ascii="Arial" w:hAnsi="Arial" w:cs="Arial"/>
          <w:sz w:val="24"/>
          <w:szCs w:val="24"/>
        </w:rPr>
        <w:t>their</w:t>
      </w:r>
      <w:r w:rsidR="003B7A16" w:rsidRPr="0074494D">
        <w:rPr>
          <w:rFonts w:ascii="Arial" w:hAnsi="Arial" w:cs="Arial"/>
          <w:sz w:val="24"/>
          <w:szCs w:val="24"/>
        </w:rPr>
        <w:t xml:space="preserve"> visitors at the house.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990DDC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lastRenderedPageBreak/>
        <w:t>3.3</w:t>
      </w:r>
      <w:r w:rsidRPr="0074494D">
        <w:rPr>
          <w:rFonts w:ascii="Arial" w:hAnsi="Arial" w:cs="Arial"/>
          <w:sz w:val="24"/>
          <w:szCs w:val="24"/>
        </w:rPr>
        <w:tab/>
        <w:t xml:space="preserve"> </w:t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Pr="0074494D">
        <w:rPr>
          <w:sz w:val="24"/>
          <w:szCs w:val="24"/>
        </w:rPr>
        <w:t xml:space="preserve"> </w:t>
      </w:r>
      <w:r w:rsidRPr="0074494D">
        <w:rPr>
          <w:rFonts w:ascii="Arial" w:hAnsi="Arial" w:cs="Arial"/>
          <w:sz w:val="24"/>
          <w:szCs w:val="24"/>
        </w:rPr>
        <w:t>person / licensee mu</w:t>
      </w:r>
      <w:r w:rsidR="003B7A16" w:rsidRPr="0074494D">
        <w:rPr>
          <w:rFonts w:ascii="Arial" w:hAnsi="Arial" w:cs="Arial"/>
          <w:sz w:val="24"/>
          <w:szCs w:val="24"/>
        </w:rPr>
        <w:t>st not cause nuisance or annoyance through noise or unruly behaviour to the householder or members of the household or others living nearby.</w:t>
      </w: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3.4</w:t>
      </w:r>
      <w:r w:rsidRPr="0074494D">
        <w:rPr>
          <w:rFonts w:ascii="Arial" w:hAnsi="Arial" w:cs="Arial"/>
          <w:sz w:val="24"/>
          <w:szCs w:val="24"/>
        </w:rPr>
        <w:tab/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="00990DDC" w:rsidRPr="0074494D">
        <w:rPr>
          <w:rFonts w:ascii="Arial" w:hAnsi="Arial" w:cs="Arial"/>
          <w:sz w:val="24"/>
          <w:szCs w:val="24"/>
        </w:rPr>
        <w:t xml:space="preserve"> person / licensee</w:t>
      </w:r>
      <w:r w:rsidRPr="0074494D">
        <w:rPr>
          <w:rFonts w:ascii="Arial" w:hAnsi="Arial" w:cs="Arial"/>
          <w:sz w:val="24"/>
          <w:szCs w:val="24"/>
        </w:rPr>
        <w:t xml:space="preserve"> must not cause damage to the house or to the householder’s fixtures, fittings or furniture.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3.5</w:t>
      </w:r>
      <w:r w:rsidRPr="0074494D">
        <w:rPr>
          <w:rFonts w:ascii="Arial" w:hAnsi="Arial" w:cs="Arial"/>
          <w:sz w:val="24"/>
          <w:szCs w:val="24"/>
        </w:rPr>
        <w:tab/>
        <w:t>Pets or other animals are not allowed without the permission of the householder.</w:t>
      </w: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990DDC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3.6</w:t>
      </w:r>
      <w:r w:rsidRPr="0074494D">
        <w:rPr>
          <w:rFonts w:ascii="Arial" w:hAnsi="Arial" w:cs="Arial"/>
          <w:sz w:val="24"/>
          <w:szCs w:val="24"/>
        </w:rPr>
        <w:tab/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Pr="0074494D">
        <w:rPr>
          <w:sz w:val="24"/>
          <w:szCs w:val="24"/>
        </w:rPr>
        <w:t xml:space="preserve"> </w:t>
      </w:r>
      <w:r w:rsidRPr="0074494D">
        <w:rPr>
          <w:rFonts w:ascii="Arial" w:hAnsi="Arial" w:cs="Arial"/>
          <w:sz w:val="24"/>
          <w:szCs w:val="24"/>
        </w:rPr>
        <w:t xml:space="preserve">person / licensee </w:t>
      </w:r>
      <w:r w:rsidR="00565659" w:rsidRPr="0074494D">
        <w:rPr>
          <w:rFonts w:ascii="Arial" w:hAnsi="Arial" w:cs="Arial"/>
          <w:sz w:val="24"/>
          <w:szCs w:val="24"/>
        </w:rPr>
        <w:t>m</w:t>
      </w:r>
      <w:r w:rsidR="003B7A16" w:rsidRPr="0074494D">
        <w:rPr>
          <w:rFonts w:ascii="Arial" w:hAnsi="Arial" w:cs="Arial"/>
          <w:sz w:val="24"/>
          <w:szCs w:val="24"/>
        </w:rPr>
        <w:t>ust keep the room reasonably clean and tidy, assist in keeping the communal areas clean and tidy and report any repairs to the householder.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3.7</w:t>
      </w:r>
      <w:r w:rsidRPr="0074494D">
        <w:rPr>
          <w:rFonts w:ascii="Arial" w:hAnsi="Arial" w:cs="Arial"/>
          <w:sz w:val="24"/>
          <w:szCs w:val="24"/>
        </w:rPr>
        <w:tab/>
      </w:r>
      <w:r w:rsidR="000069DC">
        <w:rPr>
          <w:rFonts w:ascii="Arial" w:hAnsi="Arial" w:cs="Arial"/>
          <w:sz w:val="24"/>
          <w:szCs w:val="24"/>
        </w:rPr>
        <w:t>T</w:t>
      </w:r>
      <w:r w:rsidR="00565659" w:rsidRPr="0074494D">
        <w:rPr>
          <w:rFonts w:ascii="Arial" w:hAnsi="Arial" w:cs="Arial"/>
          <w:sz w:val="24"/>
          <w:szCs w:val="24"/>
        </w:rPr>
        <w:t>he person / licensee</w:t>
      </w:r>
      <w:r w:rsidRPr="0074494D">
        <w:rPr>
          <w:rFonts w:ascii="Arial" w:hAnsi="Arial" w:cs="Arial"/>
          <w:sz w:val="24"/>
          <w:szCs w:val="24"/>
        </w:rPr>
        <w:t xml:space="preserve"> must comply with the rules for fire safety and for other health and safety matters </w:t>
      </w:r>
      <w:r w:rsidR="00EE0F17" w:rsidRPr="0074494D">
        <w:rPr>
          <w:rFonts w:ascii="Arial" w:hAnsi="Arial" w:cs="Arial"/>
          <w:sz w:val="24"/>
          <w:szCs w:val="24"/>
        </w:rPr>
        <w:t xml:space="preserve">and </w:t>
      </w:r>
      <w:r w:rsidRPr="0074494D">
        <w:rPr>
          <w:rFonts w:ascii="Arial" w:hAnsi="Arial" w:cs="Arial"/>
          <w:sz w:val="24"/>
          <w:szCs w:val="24"/>
        </w:rPr>
        <w:t>not en</w:t>
      </w:r>
      <w:r w:rsidR="00EE0F17" w:rsidRPr="0074494D">
        <w:rPr>
          <w:rFonts w:ascii="Arial" w:hAnsi="Arial" w:cs="Arial"/>
          <w:sz w:val="24"/>
          <w:szCs w:val="24"/>
        </w:rPr>
        <w:t>gage in any conduct or activity</w:t>
      </w:r>
      <w:r w:rsidRPr="0074494D">
        <w:rPr>
          <w:rFonts w:ascii="Arial" w:hAnsi="Arial" w:cs="Arial"/>
          <w:sz w:val="24"/>
          <w:szCs w:val="24"/>
        </w:rPr>
        <w:t xml:space="preserve"> which is likely to endanger the health and safety of the householder or any other member of the household.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 w:rsidP="00987020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3.8</w:t>
      </w:r>
      <w:r w:rsidRPr="0074494D">
        <w:rPr>
          <w:rFonts w:ascii="Arial" w:hAnsi="Arial" w:cs="Arial"/>
          <w:sz w:val="24"/>
          <w:szCs w:val="24"/>
        </w:rPr>
        <w:tab/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="00565659" w:rsidRPr="0074494D">
        <w:rPr>
          <w:rFonts w:ascii="Arial" w:hAnsi="Arial" w:cs="Arial"/>
          <w:sz w:val="24"/>
          <w:szCs w:val="24"/>
        </w:rPr>
        <w:t xml:space="preserve"> person / licensee</w:t>
      </w:r>
      <w:r w:rsidRPr="0074494D">
        <w:rPr>
          <w:rFonts w:ascii="Arial" w:hAnsi="Arial" w:cs="Arial"/>
          <w:sz w:val="24"/>
          <w:szCs w:val="24"/>
        </w:rPr>
        <w:t xml:space="preserve"> must inform the householder if </w:t>
      </w:r>
      <w:r w:rsidR="00EE0F17" w:rsidRPr="0074494D">
        <w:rPr>
          <w:rFonts w:ascii="Arial" w:hAnsi="Arial" w:cs="Arial"/>
          <w:sz w:val="24"/>
          <w:szCs w:val="24"/>
        </w:rPr>
        <w:t>they</w:t>
      </w:r>
      <w:r w:rsidRPr="0074494D">
        <w:rPr>
          <w:rFonts w:ascii="Arial" w:hAnsi="Arial" w:cs="Arial"/>
          <w:sz w:val="24"/>
          <w:szCs w:val="24"/>
        </w:rPr>
        <w:t xml:space="preserve"> intend to be away from the room</w:t>
      </w:r>
      <w:r w:rsidR="00987020" w:rsidRPr="0074494D">
        <w:rPr>
          <w:rFonts w:ascii="Arial" w:hAnsi="Arial" w:cs="Arial"/>
          <w:sz w:val="24"/>
          <w:szCs w:val="24"/>
        </w:rPr>
        <w:t xml:space="preserve"> </w:t>
      </w:r>
      <w:r w:rsidRPr="0074494D">
        <w:rPr>
          <w:rFonts w:ascii="Arial" w:hAnsi="Arial" w:cs="Arial"/>
          <w:sz w:val="24"/>
          <w:szCs w:val="24"/>
        </w:rPr>
        <w:t>overnight.</w:t>
      </w: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3.9</w:t>
      </w:r>
      <w:r w:rsidRPr="0074494D">
        <w:rPr>
          <w:rFonts w:ascii="Arial" w:hAnsi="Arial" w:cs="Arial"/>
          <w:sz w:val="24"/>
          <w:szCs w:val="24"/>
        </w:rPr>
        <w:tab/>
      </w:r>
      <w:r w:rsidR="0074494D" w:rsidRPr="0074494D">
        <w:rPr>
          <w:rFonts w:ascii="Arial" w:hAnsi="Arial" w:cs="Arial"/>
          <w:sz w:val="24"/>
          <w:szCs w:val="24"/>
        </w:rPr>
        <w:t>The</w:t>
      </w:r>
      <w:r w:rsidR="00565659" w:rsidRPr="0074494D">
        <w:rPr>
          <w:rFonts w:ascii="Arial" w:hAnsi="Arial" w:cs="Arial"/>
          <w:sz w:val="24"/>
          <w:szCs w:val="24"/>
        </w:rPr>
        <w:t xml:space="preserve"> person / licensee is</w:t>
      </w:r>
      <w:r w:rsidRPr="0074494D">
        <w:rPr>
          <w:rFonts w:ascii="Arial" w:hAnsi="Arial" w:cs="Arial"/>
          <w:sz w:val="24"/>
          <w:szCs w:val="24"/>
        </w:rPr>
        <w:t xml:space="preserve"> responsible for insuring </w:t>
      </w:r>
      <w:r w:rsidR="00EE0F17" w:rsidRPr="0074494D">
        <w:rPr>
          <w:rFonts w:ascii="Arial" w:hAnsi="Arial" w:cs="Arial"/>
          <w:sz w:val="24"/>
          <w:szCs w:val="24"/>
        </w:rPr>
        <w:t>their</w:t>
      </w:r>
      <w:r w:rsidRPr="0074494D">
        <w:rPr>
          <w:rFonts w:ascii="Arial" w:hAnsi="Arial" w:cs="Arial"/>
          <w:sz w:val="24"/>
          <w:szCs w:val="24"/>
        </w:rPr>
        <w:t xml:space="preserve"> personal possessions.</w:t>
      </w:r>
    </w:p>
    <w:p w:rsidR="003B7A16" w:rsidRPr="0074494D" w:rsidRDefault="003B7A16">
      <w:pPr>
        <w:rPr>
          <w:rFonts w:ascii="Arial" w:hAnsi="Arial" w:cs="Arial"/>
          <w:sz w:val="28"/>
          <w:szCs w:val="28"/>
        </w:rPr>
      </w:pPr>
    </w:p>
    <w:p w:rsidR="003B7A16" w:rsidRPr="0074494D" w:rsidRDefault="003B7A16">
      <w:pPr>
        <w:rPr>
          <w:rFonts w:ascii="Arial" w:hAnsi="Arial" w:cs="Arial"/>
          <w:b/>
          <w:sz w:val="28"/>
          <w:szCs w:val="28"/>
        </w:rPr>
      </w:pPr>
      <w:r w:rsidRPr="0074494D">
        <w:rPr>
          <w:rFonts w:ascii="Arial" w:hAnsi="Arial" w:cs="Arial"/>
          <w:b/>
          <w:sz w:val="28"/>
          <w:szCs w:val="28"/>
        </w:rPr>
        <w:t>4.0</w:t>
      </w:r>
      <w:r w:rsidRPr="0074494D">
        <w:rPr>
          <w:rFonts w:ascii="Arial" w:hAnsi="Arial" w:cs="Arial"/>
          <w:b/>
          <w:sz w:val="28"/>
          <w:szCs w:val="28"/>
        </w:rPr>
        <w:tab/>
        <w:t>Ending the Licence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4.1</w:t>
      </w:r>
      <w:r w:rsidRPr="0074494D">
        <w:rPr>
          <w:rFonts w:ascii="Arial" w:hAnsi="Arial" w:cs="Arial"/>
          <w:sz w:val="24"/>
          <w:szCs w:val="24"/>
        </w:rPr>
        <w:tab/>
        <w:t xml:space="preserve">When </w:t>
      </w:r>
      <w:r w:rsidR="00565659" w:rsidRPr="0074494D">
        <w:rPr>
          <w:rFonts w:ascii="Arial" w:hAnsi="Arial" w:cs="Arial"/>
          <w:sz w:val="24"/>
          <w:szCs w:val="24"/>
        </w:rPr>
        <w:t>a person / licensee</w:t>
      </w:r>
      <w:r w:rsidRPr="0074494D">
        <w:rPr>
          <w:rFonts w:ascii="Arial" w:hAnsi="Arial" w:cs="Arial"/>
          <w:sz w:val="24"/>
          <w:szCs w:val="24"/>
        </w:rPr>
        <w:t xml:space="preserve"> wish</w:t>
      </w:r>
      <w:r w:rsidR="00565659" w:rsidRPr="0074494D">
        <w:rPr>
          <w:rFonts w:ascii="Arial" w:hAnsi="Arial" w:cs="Arial"/>
          <w:sz w:val="24"/>
          <w:szCs w:val="24"/>
        </w:rPr>
        <w:t>es to leave they</w:t>
      </w:r>
      <w:r w:rsidRPr="0074494D">
        <w:rPr>
          <w:rFonts w:ascii="Arial" w:hAnsi="Arial" w:cs="Arial"/>
          <w:sz w:val="24"/>
          <w:szCs w:val="24"/>
        </w:rPr>
        <w:t xml:space="preserve"> must give the householder at least 14 days/one month’s notice in writing.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4.2</w:t>
      </w:r>
      <w:r w:rsidRPr="0074494D">
        <w:rPr>
          <w:rFonts w:ascii="Arial" w:hAnsi="Arial" w:cs="Arial"/>
          <w:sz w:val="24"/>
          <w:szCs w:val="24"/>
        </w:rPr>
        <w:tab/>
        <w:t>The householder c</w:t>
      </w:r>
      <w:r w:rsidR="00565659" w:rsidRPr="0074494D">
        <w:rPr>
          <w:rFonts w:ascii="Arial" w:hAnsi="Arial" w:cs="Arial"/>
          <w:sz w:val="24"/>
          <w:szCs w:val="24"/>
        </w:rPr>
        <w:t>an end the licence by giving the</w:t>
      </w:r>
      <w:r w:rsidR="00565659" w:rsidRPr="0074494D">
        <w:rPr>
          <w:sz w:val="24"/>
          <w:szCs w:val="24"/>
        </w:rPr>
        <w:t xml:space="preserve"> </w:t>
      </w:r>
      <w:r w:rsidR="00565659" w:rsidRPr="0074494D">
        <w:rPr>
          <w:rFonts w:ascii="Arial" w:hAnsi="Arial" w:cs="Arial"/>
          <w:sz w:val="24"/>
          <w:szCs w:val="24"/>
        </w:rPr>
        <w:t>person / licensee 14 da</w:t>
      </w:r>
      <w:r w:rsidRPr="0074494D">
        <w:rPr>
          <w:rFonts w:ascii="Arial" w:hAnsi="Arial" w:cs="Arial"/>
          <w:sz w:val="24"/>
          <w:szCs w:val="24"/>
        </w:rPr>
        <w:t>ys/one month's notice to vacate the room.</w:t>
      </w: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4.3</w:t>
      </w:r>
      <w:r w:rsidRPr="0074494D">
        <w:rPr>
          <w:rFonts w:ascii="Arial" w:hAnsi="Arial" w:cs="Arial"/>
          <w:sz w:val="24"/>
          <w:szCs w:val="24"/>
        </w:rPr>
        <w:tab/>
      </w:r>
      <w:r w:rsidR="00565659" w:rsidRPr="0074494D">
        <w:rPr>
          <w:rFonts w:ascii="Arial" w:hAnsi="Arial" w:cs="Arial"/>
          <w:sz w:val="24"/>
          <w:szCs w:val="24"/>
        </w:rPr>
        <w:t>If the person / licensee</w:t>
      </w:r>
      <w:r w:rsidRPr="0074494D">
        <w:rPr>
          <w:rFonts w:ascii="Arial" w:hAnsi="Arial" w:cs="Arial"/>
          <w:sz w:val="24"/>
          <w:szCs w:val="24"/>
        </w:rPr>
        <w:t xml:space="preserve"> break</w:t>
      </w:r>
      <w:r w:rsidR="00565659" w:rsidRPr="0074494D">
        <w:rPr>
          <w:rFonts w:ascii="Arial" w:hAnsi="Arial" w:cs="Arial"/>
          <w:sz w:val="24"/>
          <w:szCs w:val="24"/>
        </w:rPr>
        <w:t>s</w:t>
      </w:r>
      <w:r w:rsidRPr="0074494D">
        <w:rPr>
          <w:rFonts w:ascii="Arial" w:hAnsi="Arial" w:cs="Arial"/>
          <w:sz w:val="24"/>
          <w:szCs w:val="24"/>
        </w:rPr>
        <w:t xml:space="preserve"> any of the terms of this agreement, the householder will give </w:t>
      </w:r>
      <w:r w:rsidR="00EE0F17" w:rsidRPr="0074494D">
        <w:rPr>
          <w:rFonts w:ascii="Arial" w:hAnsi="Arial" w:cs="Arial"/>
          <w:sz w:val="24"/>
          <w:szCs w:val="24"/>
        </w:rPr>
        <w:t>them</w:t>
      </w:r>
      <w:r w:rsidRPr="0074494D">
        <w:rPr>
          <w:rFonts w:ascii="Arial" w:hAnsi="Arial" w:cs="Arial"/>
          <w:sz w:val="24"/>
          <w:szCs w:val="24"/>
        </w:rPr>
        <w:t xml:space="preserve"> ……………….notice. </w:t>
      </w:r>
    </w:p>
    <w:p w:rsidR="003B7A16" w:rsidRPr="0074494D" w:rsidRDefault="003B7A16">
      <w:pPr>
        <w:ind w:left="283" w:hanging="283"/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ind w:left="720" w:hanging="720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4.4</w:t>
      </w:r>
      <w:r w:rsidRPr="0074494D">
        <w:rPr>
          <w:rFonts w:ascii="Arial" w:hAnsi="Arial" w:cs="Arial"/>
          <w:sz w:val="24"/>
          <w:szCs w:val="24"/>
        </w:rPr>
        <w:tab/>
        <w:t>In the case of serious nuisance, disruptive or violent behaviour or harassment the household</w:t>
      </w:r>
      <w:r w:rsidR="00565659" w:rsidRPr="0074494D">
        <w:rPr>
          <w:rFonts w:ascii="Arial" w:hAnsi="Arial" w:cs="Arial"/>
          <w:sz w:val="24"/>
          <w:szCs w:val="24"/>
        </w:rPr>
        <w:t xml:space="preserve">er reserves the right to </w:t>
      </w:r>
      <w:r w:rsidR="00B14F4B" w:rsidRPr="0074494D">
        <w:rPr>
          <w:rFonts w:ascii="Arial" w:hAnsi="Arial" w:cs="Arial"/>
          <w:sz w:val="24"/>
          <w:szCs w:val="24"/>
        </w:rPr>
        <w:t>ask the</w:t>
      </w:r>
      <w:r w:rsidRPr="0074494D">
        <w:rPr>
          <w:rFonts w:ascii="Arial" w:hAnsi="Arial" w:cs="Arial"/>
          <w:sz w:val="24"/>
          <w:szCs w:val="24"/>
        </w:rPr>
        <w:t xml:space="preserve"> </w:t>
      </w:r>
      <w:r w:rsidR="00565659" w:rsidRPr="0074494D">
        <w:rPr>
          <w:rFonts w:ascii="Arial" w:hAnsi="Arial" w:cs="Arial"/>
          <w:sz w:val="24"/>
          <w:szCs w:val="24"/>
        </w:rPr>
        <w:t xml:space="preserve">person / licensee to </w:t>
      </w:r>
      <w:r w:rsidRPr="0074494D">
        <w:rPr>
          <w:rFonts w:ascii="Arial" w:hAnsi="Arial" w:cs="Arial"/>
          <w:sz w:val="24"/>
          <w:szCs w:val="24"/>
        </w:rPr>
        <w:t>leave immediately.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b/>
          <w:sz w:val="28"/>
          <w:szCs w:val="28"/>
        </w:rPr>
      </w:pPr>
      <w:r w:rsidRPr="0074494D">
        <w:rPr>
          <w:rFonts w:ascii="Arial" w:hAnsi="Arial" w:cs="Arial"/>
          <w:b/>
          <w:sz w:val="28"/>
          <w:szCs w:val="28"/>
        </w:rPr>
        <w:t>5.0</w:t>
      </w:r>
      <w:r w:rsidRPr="0074494D">
        <w:rPr>
          <w:rFonts w:ascii="Arial" w:hAnsi="Arial" w:cs="Arial"/>
          <w:b/>
          <w:sz w:val="28"/>
          <w:szCs w:val="28"/>
        </w:rPr>
        <w:tab/>
        <w:t>Signature of the parties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  <w:t>Signed by the householder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 w:rsidR="0074494D" w:rsidRPr="0074494D">
        <w:rPr>
          <w:rFonts w:ascii="Arial" w:hAnsi="Arial" w:cs="Arial"/>
          <w:sz w:val="24"/>
          <w:szCs w:val="24"/>
        </w:rPr>
        <w:t>.. (</w:t>
      </w:r>
      <w:r w:rsidRPr="0074494D">
        <w:rPr>
          <w:rFonts w:ascii="Arial" w:hAnsi="Arial" w:cs="Arial"/>
          <w:sz w:val="24"/>
          <w:szCs w:val="24"/>
        </w:rPr>
        <w:t>Name)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  <w:t>…………………………………………………………Date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  <w:t>Signed by the licensee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  <w:t>……………………………………………………….. (Name)</w:t>
      </w: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</w:p>
    <w:p w:rsidR="003B7A16" w:rsidRPr="0074494D" w:rsidRDefault="003B7A16">
      <w:pPr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ab/>
        <w:t>…………………………………………………………Date</w:t>
      </w:r>
    </w:p>
    <w:p w:rsidR="003B7A16" w:rsidRPr="0074494D" w:rsidRDefault="003B7A16">
      <w:pPr>
        <w:rPr>
          <w:rFonts w:ascii="Arial" w:hAnsi="Arial" w:cs="Arial"/>
          <w:b/>
          <w:i/>
          <w:sz w:val="24"/>
          <w:szCs w:val="24"/>
        </w:rPr>
      </w:pPr>
    </w:p>
    <w:sectPr w:rsidR="003B7A16" w:rsidRPr="0074494D" w:rsidSect="00987020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CA" w:rsidRDefault="004152CA">
      <w:r>
        <w:separator/>
      </w:r>
    </w:p>
  </w:endnote>
  <w:endnote w:type="continuationSeparator" w:id="0">
    <w:p w:rsidR="004152CA" w:rsidRDefault="004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72" w:rsidRDefault="00ED2E72" w:rsidP="00ED2E72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 Lives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Reg Charity No</w:t>
    </w:r>
    <w:r w:rsidR="00F65722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England &amp; Wales: 224469</w:t>
    </w:r>
  </w:p>
  <w:p w:rsidR="003B7A16" w:rsidRPr="00ED2E72" w:rsidRDefault="00ED2E72" w:rsidP="00ED2E72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07D54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CA" w:rsidRDefault="004152CA">
      <w:r>
        <w:separator/>
      </w:r>
    </w:p>
  </w:footnote>
  <w:footnote w:type="continuationSeparator" w:id="0">
    <w:p w:rsidR="004152CA" w:rsidRDefault="0041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9F" w:rsidRPr="00BC129F" w:rsidRDefault="00990DDC" w:rsidP="00BC129F">
    <w:pPr>
      <w:pStyle w:val="Header"/>
      <w:jc w:val="right"/>
      <w:rPr>
        <w:sz w:val="16"/>
        <w:szCs w:val="16"/>
      </w:rPr>
    </w:pPr>
    <w:r>
      <w:rPr>
        <w:rFonts w:ascii="Arial" w:hAnsi="Arial"/>
        <w:sz w:val="16"/>
        <w:szCs w:val="16"/>
      </w:rPr>
      <w:t>Shared Lives</w:t>
    </w:r>
    <w:r w:rsidR="006E600F">
      <w:rPr>
        <w:rFonts w:ascii="Arial" w:hAnsi="Arial"/>
        <w:sz w:val="16"/>
        <w:szCs w:val="16"/>
      </w:rPr>
      <w:t xml:space="preserve"> </w:t>
    </w:r>
    <w:r w:rsidR="007A098E">
      <w:rPr>
        <w:rFonts w:ascii="Arial" w:hAnsi="Arial"/>
        <w:sz w:val="16"/>
        <w:szCs w:val="16"/>
      </w:rPr>
      <w:t>Guidance</w:t>
    </w:r>
    <w:r w:rsidR="0074494D">
      <w:rPr>
        <w:rFonts w:ascii="Arial" w:hAnsi="Arial"/>
        <w:sz w:val="16"/>
        <w:szCs w:val="16"/>
      </w:rPr>
      <w:t xml:space="preserve"> No 2.7.</w:t>
    </w:r>
    <w:r w:rsidR="00CC4D18">
      <w:rPr>
        <w:rFonts w:ascii="Arial" w:hAnsi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F"/>
    <w:rsid w:val="000069DC"/>
    <w:rsid w:val="00026CD8"/>
    <w:rsid w:val="000433EF"/>
    <w:rsid w:val="000A66A4"/>
    <w:rsid w:val="001014CE"/>
    <w:rsid w:val="00113954"/>
    <w:rsid w:val="0014040D"/>
    <w:rsid w:val="00193FF9"/>
    <w:rsid w:val="002061C1"/>
    <w:rsid w:val="00207D54"/>
    <w:rsid w:val="002863EA"/>
    <w:rsid w:val="00290FD5"/>
    <w:rsid w:val="002F18DA"/>
    <w:rsid w:val="003570DC"/>
    <w:rsid w:val="00394EC7"/>
    <w:rsid w:val="003A7EB5"/>
    <w:rsid w:val="003B1683"/>
    <w:rsid w:val="003B7A16"/>
    <w:rsid w:val="004152CA"/>
    <w:rsid w:val="004F71E6"/>
    <w:rsid w:val="00565659"/>
    <w:rsid w:val="0063401C"/>
    <w:rsid w:val="006E600F"/>
    <w:rsid w:val="0074494D"/>
    <w:rsid w:val="007933D6"/>
    <w:rsid w:val="007A098E"/>
    <w:rsid w:val="007D430F"/>
    <w:rsid w:val="007E4684"/>
    <w:rsid w:val="008B13D9"/>
    <w:rsid w:val="008C357B"/>
    <w:rsid w:val="00954431"/>
    <w:rsid w:val="00987020"/>
    <w:rsid w:val="00990DDC"/>
    <w:rsid w:val="009F2F03"/>
    <w:rsid w:val="00A2286C"/>
    <w:rsid w:val="00A50CED"/>
    <w:rsid w:val="00AF74DA"/>
    <w:rsid w:val="00B14F4B"/>
    <w:rsid w:val="00B34568"/>
    <w:rsid w:val="00BC129F"/>
    <w:rsid w:val="00BD2A57"/>
    <w:rsid w:val="00C0000D"/>
    <w:rsid w:val="00C3584C"/>
    <w:rsid w:val="00C91F9D"/>
    <w:rsid w:val="00CC4D18"/>
    <w:rsid w:val="00CD0ADC"/>
    <w:rsid w:val="00D428D5"/>
    <w:rsid w:val="00E440EC"/>
    <w:rsid w:val="00EB0987"/>
    <w:rsid w:val="00EC707F"/>
    <w:rsid w:val="00ED2E72"/>
    <w:rsid w:val="00EE0F17"/>
    <w:rsid w:val="00F00953"/>
    <w:rsid w:val="00F65722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3A3658-7E0C-4C40-866D-7F7D8FF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C129F"/>
    <w:rPr>
      <w:sz w:val="23"/>
      <w:lang w:val="en-GB" w:eastAsia="en-GB" w:bidi="ar-SA"/>
    </w:rPr>
  </w:style>
  <w:style w:type="paragraph" w:styleId="Title">
    <w:name w:val="Title"/>
    <w:basedOn w:val="Normal"/>
    <w:qFormat/>
    <w:rsid w:val="00BC129F"/>
    <w:pPr>
      <w:overflowPunct/>
      <w:autoSpaceDE/>
      <w:autoSpaceDN/>
      <w:adjustRightInd/>
      <w:jc w:val="center"/>
      <w:textAlignment w:val="auto"/>
    </w:pPr>
    <w:rPr>
      <w:rFonts w:ascii="Verdana" w:hAnsi="Verdana"/>
      <w:b/>
      <w:sz w:val="22"/>
      <w:u w:val="single"/>
      <w:lang w:eastAsia="en-US"/>
    </w:rPr>
  </w:style>
  <w:style w:type="character" w:styleId="Hyperlink">
    <w:name w:val="Hyperlink"/>
    <w:uiPriority w:val="99"/>
    <w:unhideWhenUsed/>
    <w:rsid w:val="0074494D"/>
    <w:rPr>
      <w:color w:val="0000FF"/>
      <w:u w:val="single"/>
    </w:rPr>
  </w:style>
  <w:style w:type="character" w:styleId="CommentReference">
    <w:name w:val="annotation reference"/>
    <w:rsid w:val="00006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9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69DC"/>
  </w:style>
  <w:style w:type="paragraph" w:styleId="CommentSubject">
    <w:name w:val="annotation subject"/>
    <w:basedOn w:val="CommentText"/>
    <w:next w:val="CommentText"/>
    <w:link w:val="CommentSubjectChar"/>
    <w:rsid w:val="000069DC"/>
    <w:rPr>
      <w:b/>
      <w:bCs/>
    </w:rPr>
  </w:style>
  <w:style w:type="character" w:customStyle="1" w:styleId="CommentSubjectChar">
    <w:name w:val="Comment Subject Char"/>
    <w:link w:val="CommentSubject"/>
    <w:rsid w:val="00006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Dell Computer Corporation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Eileen McMullen</dc:creator>
  <cp:keywords/>
  <cp:lastModifiedBy>Ross Williams</cp:lastModifiedBy>
  <cp:revision>2</cp:revision>
  <cp:lastPrinted>2011-03-03T06:39:00Z</cp:lastPrinted>
  <dcterms:created xsi:type="dcterms:W3CDTF">2016-05-10T10:39:00Z</dcterms:created>
  <dcterms:modified xsi:type="dcterms:W3CDTF">2016-05-10T10:39:00Z</dcterms:modified>
</cp:coreProperties>
</file>